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3CC1090B" w14:textId="0A91F5CE" w:rsidR="00A55FC0" w:rsidRPr="00A55FC0" w:rsidRDefault="00A55FC0" w:rsidP="008A7C40">
      <w:pPr>
        <w:jc w:val="center"/>
        <w:rPr>
          <w:rFonts w:cstheme="minorHAnsi"/>
          <w:bCs/>
        </w:rPr>
      </w:pPr>
      <w:r w:rsidRPr="00A55FC0">
        <w:rPr>
          <w:rFonts w:cstheme="minorHAnsi"/>
          <w:bCs/>
        </w:rPr>
        <w:t>UA-2026-10-26-007001-a</w:t>
      </w:r>
    </w:p>
    <w:p w14:paraId="45465659" w14:textId="3AE15AA3" w:rsidR="008A7C40" w:rsidRPr="00DB0CD3" w:rsidRDefault="008A7C40" w:rsidP="008A7C40">
      <w:pPr>
        <w:spacing w:after="0" w:line="240" w:lineRule="auto"/>
        <w:rPr>
          <w:rFonts w:eastAsia="Times New Roman" w:cstheme="minorHAnsi"/>
          <w:color w:val="000000"/>
          <w:lang w:eastAsia="uk-UA"/>
        </w:rPr>
      </w:pPr>
      <w:bookmarkStart w:id="0" w:name="_Hlk132825440"/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A55FC0" w:rsidRPr="00A55FC0">
        <w:rPr>
          <w:rFonts w:cstheme="minorHAnsi"/>
        </w:rPr>
        <w:t>NÁRODNÍ UNIVERZITA "KYJEVSKÝ LETECKÝ INSTITUT"</w:t>
      </w:r>
    </w:p>
    <w:p w14:paraId="366B7BCF" w14:textId="77777777" w:rsidR="008A7C40" w:rsidRPr="00DB0CD3" w:rsidRDefault="008A7C40" w:rsidP="008A7C40">
      <w:pPr>
        <w:rPr>
          <w:rFonts w:cstheme="minorHAnsi"/>
        </w:rPr>
      </w:pPr>
    </w:p>
    <w:p w14:paraId="5479881E" w14:textId="63887DCD" w:rsidR="008A7C40" w:rsidRPr="00DB0CD3" w:rsidRDefault="008A7C40" w:rsidP="008A7C40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</w:r>
      <w:r w:rsidR="00A55FC0" w:rsidRPr="00A55FC0">
        <w:rPr>
          <w:rFonts w:cstheme="minorHAnsi"/>
        </w:rPr>
        <w:t>Právnická osoba, která uspokojuje potřeby státu nebo územní samosprávy</w:t>
      </w:r>
    </w:p>
    <w:p w14:paraId="5567D185" w14:textId="2C10B98F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A55FC0" w:rsidRPr="00A55FC0">
        <w:rPr>
          <w:rFonts w:cstheme="minorHAnsi"/>
        </w:rPr>
        <w:t>45853942</w:t>
      </w:r>
    </w:p>
    <w:p w14:paraId="0ADDC75E" w14:textId="4D58B072" w:rsidR="008A7C40" w:rsidRPr="002C32DE" w:rsidRDefault="008A7C40" w:rsidP="002C32DE">
      <w:pPr>
        <w:rPr>
          <w:rFonts w:cstheme="minorHAnsi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A55FC0" w:rsidRPr="00A55FC0">
        <w:rPr>
          <w:rFonts w:cstheme="minorHAnsi"/>
        </w:rPr>
        <w:t>03058, Ukrajina, Kyjevská oblast, Kyjev, prospekt Huzara Lubomyra, budova 1</w:t>
      </w:r>
    </w:p>
    <w:p w14:paraId="0A23439F" w14:textId="23CBADD1" w:rsidR="00BD359D" w:rsidRDefault="008A7C40" w:rsidP="002C32DE">
      <w:pPr>
        <w:rPr>
          <w:rFonts w:cstheme="minorHAnsi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A55FC0" w:rsidRPr="00A55FC0">
        <w:rPr>
          <w:rFonts w:cstheme="minorHAnsi"/>
        </w:rPr>
        <w:t xml:space="preserve">Vitaliy Bekh, </w:t>
      </w:r>
      <w:r w:rsidR="00A55FC0">
        <w:rPr>
          <w:rFonts w:cstheme="minorHAnsi"/>
        </w:rPr>
        <w:t>+</w:t>
      </w:r>
      <w:r w:rsidR="00A55FC0" w:rsidRPr="00A55FC0">
        <w:rPr>
          <w:rFonts w:cstheme="minorHAnsi"/>
        </w:rPr>
        <w:t>3</w:t>
      </w:r>
      <w:r w:rsidR="00A55FC0">
        <w:rPr>
          <w:rFonts w:cstheme="minorHAnsi"/>
        </w:rPr>
        <w:t xml:space="preserve"> </w:t>
      </w:r>
      <w:r w:rsidR="00A55FC0" w:rsidRPr="00A55FC0">
        <w:rPr>
          <w:rFonts w:cstheme="minorHAnsi"/>
        </w:rPr>
        <w:t>80675071478,</w:t>
      </w:r>
      <w:r w:rsidR="00A55FC0">
        <w:rPr>
          <w:rFonts w:cstheme="minorHAnsi"/>
        </w:rPr>
        <w:t xml:space="preserve"> </w:t>
      </w:r>
      <w:hyperlink r:id="rId5" w:history="1">
        <w:r w:rsidR="00A55FC0" w:rsidRPr="00A935C6">
          <w:rPr>
            <w:rStyle w:val="Hypertextovodkaz"/>
            <w:rFonts w:cstheme="minorHAnsi"/>
          </w:rPr>
          <w:t>beh.vitaliy@kai.edu.ua</w:t>
        </w:r>
      </w:hyperlink>
    </w:p>
    <w:p w14:paraId="2A54D4B6" w14:textId="269361C9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Typ položky nákupu: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Zboží</w:t>
      </w:r>
    </w:p>
    <w:p w14:paraId="137126A8" w14:textId="13D6813B" w:rsidR="008A7C40" w:rsidRPr="008A7C40" w:rsidRDefault="008A7C40" w:rsidP="008A7C40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A55FC0" w:rsidRPr="00A55FC0">
        <w:rPr>
          <w:rFonts w:cstheme="minorHAnsi"/>
        </w:rPr>
        <w:t>Kogenerační jednotky</w:t>
      </w:r>
    </w:p>
    <w:p w14:paraId="76E4BB04" w14:textId="690FA379" w:rsidR="008A7C40" w:rsidRPr="00DB0CD3" w:rsidRDefault="008A7C40" w:rsidP="009724D6">
      <w:pPr>
        <w:spacing w:after="0"/>
        <w:rPr>
          <w:rFonts w:cstheme="minorHAnsi"/>
          <w:lang w:val="cs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9724D6" w:rsidRPr="009724D6">
        <w:rPr>
          <w:rFonts w:cstheme="minorHAnsi"/>
          <w:lang w:val="cs"/>
        </w:rPr>
        <w:t xml:space="preserve">DK </w:t>
      </w:r>
      <w:r w:rsidR="00A55FC0" w:rsidRPr="00A55FC0">
        <w:rPr>
          <w:rFonts w:cstheme="minorHAnsi"/>
          <w:lang w:val="cs"/>
        </w:rPr>
        <w:t>021:2015: 31120000-3 - Generátory</w:t>
      </w: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8A7C40">
        <w:trPr>
          <w:trHeight w:val="1272"/>
        </w:trPr>
        <w:tc>
          <w:tcPr>
            <w:tcW w:w="2689" w:type="dxa"/>
          </w:tcPr>
          <w:p w14:paraId="6FFADC92" w14:textId="765942E7" w:rsidR="008A7C40" w:rsidRPr="00DB0CD3" w:rsidRDefault="005922C8" w:rsidP="008A7C40">
            <w:pPr>
              <w:rPr>
                <w:rFonts w:cstheme="minorHAnsi"/>
              </w:rPr>
            </w:pPr>
            <w:r w:rsidRPr="005922C8">
              <w:rPr>
                <w:rFonts w:cstheme="minorHAnsi"/>
              </w:rPr>
              <w:t>Modulární kogenerační jednotka na bázi plynových pístových motorů, kompletní (s kotli na odpadní teplo), pro provoz na zemní plyn a kombinovanou výrobu elektřiny a tepla</w:t>
            </w:r>
          </w:p>
        </w:tc>
        <w:tc>
          <w:tcPr>
            <w:tcW w:w="2522" w:type="dxa"/>
          </w:tcPr>
          <w:p w14:paraId="31CAB0DE" w14:textId="77777777" w:rsidR="005922C8" w:rsidRPr="005922C8" w:rsidRDefault="005922C8" w:rsidP="005922C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922C8">
              <w:rPr>
                <w:rFonts w:cstheme="minorHAnsi"/>
              </w:rPr>
              <w:t>DK 021:2015:</w:t>
            </w:r>
          </w:p>
          <w:p w14:paraId="47F010F6" w14:textId="77777777" w:rsidR="005922C8" w:rsidRPr="005922C8" w:rsidRDefault="005922C8" w:rsidP="005922C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922C8">
              <w:rPr>
                <w:rFonts w:cstheme="minorHAnsi"/>
              </w:rPr>
              <w:t>31120000-3 –</w:t>
            </w:r>
          </w:p>
          <w:p w14:paraId="05ECCA8C" w14:textId="5FC77ED0" w:rsidR="008A7C40" w:rsidRPr="00DB0CD3" w:rsidRDefault="005922C8" w:rsidP="005922C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922C8">
              <w:rPr>
                <w:rFonts w:cstheme="minorHAnsi"/>
              </w:rPr>
              <w:t>Generátory</w:t>
            </w:r>
          </w:p>
        </w:tc>
        <w:tc>
          <w:tcPr>
            <w:tcW w:w="1730" w:type="dxa"/>
          </w:tcPr>
          <w:p w14:paraId="682319EC" w14:textId="5994A8A6" w:rsidR="008A7C40" w:rsidRPr="00DB0CD3" w:rsidRDefault="005922C8" w:rsidP="0077079C">
            <w:pPr>
              <w:rPr>
                <w:rFonts w:cstheme="minorHAnsi"/>
              </w:rPr>
            </w:pPr>
            <w:r w:rsidRPr="005922C8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22148BA5" w14:textId="77777777" w:rsidR="005922C8" w:rsidRPr="005922C8" w:rsidRDefault="005922C8" w:rsidP="005922C8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5922C8">
              <w:rPr>
                <w:rFonts w:eastAsia="Times New Roman" w:cstheme="minorHAnsi"/>
                <w:color w:val="000000"/>
                <w:szCs w:val="24"/>
                <w:lang w:eastAsia="uk-UA"/>
              </w:rPr>
              <w:t>03058, Ukrajina,</w:t>
            </w:r>
          </w:p>
          <w:p w14:paraId="093E078B" w14:textId="77777777" w:rsidR="005922C8" w:rsidRPr="005922C8" w:rsidRDefault="005922C8" w:rsidP="005922C8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5922C8">
              <w:rPr>
                <w:rFonts w:eastAsia="Times New Roman" w:cstheme="minorHAnsi"/>
                <w:color w:val="000000"/>
                <w:szCs w:val="24"/>
                <w:lang w:eastAsia="uk-UA"/>
              </w:rPr>
              <w:t>Kyjevská oblast,</w:t>
            </w:r>
          </w:p>
          <w:p w14:paraId="25A6745D" w14:textId="1AAA6626" w:rsidR="008A7C40" w:rsidRPr="00DB0CD3" w:rsidRDefault="005922C8" w:rsidP="005922C8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5922C8">
              <w:rPr>
                <w:rFonts w:eastAsia="Times New Roman" w:cstheme="minorHAnsi"/>
                <w:color w:val="000000"/>
                <w:szCs w:val="24"/>
                <w:lang w:eastAsia="uk-UA"/>
              </w:rPr>
              <w:t>Kyjev,</w:t>
            </w:r>
            <w:r w:rsidRPr="00A55FC0">
              <w:rPr>
                <w:rFonts w:cstheme="minorHAnsi"/>
              </w:rPr>
              <w:t xml:space="preserve"> </w:t>
            </w:r>
            <w:r w:rsidRPr="00A55FC0">
              <w:rPr>
                <w:rFonts w:cstheme="minorHAnsi"/>
              </w:rPr>
              <w:t>prospekt Huzara</w:t>
            </w:r>
            <w:r>
              <w:rPr>
                <w:rFonts w:eastAsia="Times New Roman" w:cstheme="minorHAnsi"/>
                <w:color w:val="000000"/>
                <w:szCs w:val="24"/>
                <w:lang w:eastAsia="uk-UA"/>
              </w:rPr>
              <w:t xml:space="preserve"> </w:t>
            </w:r>
            <w:r w:rsidRPr="005922C8">
              <w:rPr>
                <w:rFonts w:eastAsia="Times New Roman" w:cstheme="minorHAnsi"/>
                <w:color w:val="000000"/>
                <w:szCs w:val="24"/>
                <w:lang w:eastAsia="uk-UA"/>
              </w:rPr>
              <w:t>Lubomyra, budova</w:t>
            </w:r>
            <w:r>
              <w:rPr>
                <w:rFonts w:eastAsia="Times New Roman" w:cstheme="minorHAnsi"/>
                <w:color w:val="000000"/>
                <w:szCs w:val="24"/>
                <w:lang w:eastAsia="uk-UA"/>
              </w:rPr>
              <w:t xml:space="preserve"> </w:t>
            </w:r>
            <w:r w:rsidRPr="005922C8">
              <w:rPr>
                <w:rFonts w:eastAsia="Times New Roman" w:cstheme="minorHAnsi"/>
                <w:color w:val="000000"/>
                <w:szCs w:val="24"/>
                <w:lang w:eastAsia="uk-UA"/>
              </w:rPr>
              <w:t>1</w:t>
            </w:r>
          </w:p>
        </w:tc>
        <w:tc>
          <w:tcPr>
            <w:tcW w:w="1515" w:type="dxa"/>
          </w:tcPr>
          <w:p w14:paraId="7DCAD066" w14:textId="618482D9" w:rsidR="008A7C40" w:rsidRPr="009724D6" w:rsidRDefault="005922C8" w:rsidP="0077079C">
            <w:pPr>
              <w:rPr>
                <w:rFonts w:cstheme="minorHAnsi"/>
                <w:lang w:val="uk-UA"/>
              </w:rPr>
            </w:pPr>
            <w:r w:rsidRPr="005922C8">
              <w:rPr>
                <w:rFonts w:cstheme="minorHAnsi"/>
                <w:lang w:val="uk-UA"/>
              </w:rPr>
              <w:t>do 20. prosince 2026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4"/>
        <w:gridCol w:w="3478"/>
        <w:gridCol w:w="1396"/>
        <w:gridCol w:w="1400"/>
        <w:gridCol w:w="1270"/>
        <w:gridCol w:w="1508"/>
      </w:tblGrid>
      <w:tr w:rsidR="008A7C40" w:rsidRPr="00DB0CD3" w14:paraId="53340911" w14:textId="77777777" w:rsidTr="00D14D4E">
        <w:tc>
          <w:tcPr>
            <w:tcW w:w="1408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533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00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414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6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25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8A7C40" w:rsidRPr="00DB0CD3" w14:paraId="38FBF8D4" w14:textId="77777777" w:rsidTr="005844CF">
        <w:trPr>
          <w:trHeight w:val="725"/>
        </w:trPr>
        <w:tc>
          <w:tcPr>
            <w:tcW w:w="1408" w:type="dxa"/>
          </w:tcPr>
          <w:p w14:paraId="0E4CA9BF" w14:textId="4B0ED03F" w:rsidR="008A7C40" w:rsidRPr="005844CF" w:rsidRDefault="005844CF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5844CF">
              <w:rPr>
                <w:rFonts w:cstheme="minorHAnsi"/>
              </w:rPr>
              <w:t>atum faktury</w:t>
            </w:r>
          </w:p>
        </w:tc>
        <w:tc>
          <w:tcPr>
            <w:tcW w:w="3533" w:type="dxa"/>
          </w:tcPr>
          <w:p w14:paraId="61B0641E" w14:textId="7BBB3A5E" w:rsidR="00AB6F58" w:rsidRPr="00DB0CD3" w:rsidRDefault="005844CF" w:rsidP="00AB6F58">
            <w:pPr>
              <w:rPr>
                <w:rFonts w:cstheme="minorHAnsi"/>
              </w:rPr>
            </w:pPr>
            <w:r w:rsidRPr="005844CF">
              <w:rPr>
                <w:rFonts w:cstheme="minorHAnsi"/>
              </w:rPr>
              <w:t>podle článku 4 návrhu smlouvy</w:t>
            </w:r>
          </w:p>
          <w:p w14:paraId="2E18AC53" w14:textId="5FFD3C6F" w:rsidR="008A7C40" w:rsidRPr="00DB0CD3" w:rsidRDefault="008A7C40" w:rsidP="00D14D4E">
            <w:pPr>
              <w:rPr>
                <w:rFonts w:cstheme="minorHAnsi"/>
              </w:rPr>
            </w:pPr>
          </w:p>
        </w:tc>
        <w:tc>
          <w:tcPr>
            <w:tcW w:w="1300" w:type="dxa"/>
          </w:tcPr>
          <w:p w14:paraId="19EB3BBB" w14:textId="77777777" w:rsidR="005844CF" w:rsidRDefault="005844CF" w:rsidP="005844CF">
            <w:pPr>
              <w:rPr>
                <w:rFonts w:cstheme="minorHAnsi"/>
              </w:rPr>
            </w:pPr>
            <w:r w:rsidRPr="005B398E">
              <w:rPr>
                <w:rFonts w:cstheme="minorHAnsi"/>
              </w:rPr>
              <w:t>Záloha</w:t>
            </w:r>
          </w:p>
          <w:p w14:paraId="60B59B3B" w14:textId="77777777" w:rsidR="00FF3FA6" w:rsidRDefault="00FF3FA6" w:rsidP="0077079C">
            <w:pPr>
              <w:rPr>
                <w:rFonts w:cstheme="minorHAnsi"/>
              </w:rPr>
            </w:pPr>
          </w:p>
          <w:p w14:paraId="0397BEE1" w14:textId="377D08A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414" w:type="dxa"/>
          </w:tcPr>
          <w:p w14:paraId="1BB5B3D8" w14:textId="36FA60C1" w:rsidR="005844CF" w:rsidRPr="005844CF" w:rsidRDefault="005844CF" w:rsidP="0077079C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  <w:p w14:paraId="6F2E9D57" w14:textId="77777777" w:rsidR="00FF3FA6" w:rsidRDefault="00FF3FA6" w:rsidP="0077079C"/>
          <w:p w14:paraId="1A708490" w14:textId="77777777" w:rsidR="00FF3FA6" w:rsidRDefault="00FF3FA6" w:rsidP="0077079C"/>
          <w:p w14:paraId="26E0AEAC" w14:textId="77777777" w:rsidR="00FF3FA6" w:rsidRPr="003E5708" w:rsidRDefault="00FF3FA6" w:rsidP="0077079C">
            <w:pPr>
              <w:rPr>
                <w:lang w:val="uk-UA"/>
              </w:rPr>
            </w:pPr>
          </w:p>
          <w:p w14:paraId="6F825F3B" w14:textId="1C99A18D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62916EAD" w14:textId="27E1925C" w:rsidR="00FF3FA6" w:rsidRDefault="005844CF" w:rsidP="0077079C">
            <w:r>
              <w:t>Pracov</w:t>
            </w:r>
            <w:r w:rsidR="00FF3FA6" w:rsidRPr="00433C39">
              <w:t>ní</w:t>
            </w:r>
          </w:p>
          <w:p w14:paraId="4E5FE638" w14:textId="77777777" w:rsidR="00FF3FA6" w:rsidRDefault="00FF3FA6" w:rsidP="0077079C"/>
          <w:p w14:paraId="0875201F" w14:textId="77777777" w:rsidR="00FF3FA6" w:rsidRDefault="00FF3FA6" w:rsidP="0077079C"/>
          <w:p w14:paraId="00C014F7" w14:textId="77777777" w:rsidR="00FF3FA6" w:rsidRDefault="00FF3FA6" w:rsidP="0077079C"/>
          <w:p w14:paraId="2E1B9ADA" w14:textId="77777777" w:rsidR="00FF3FA6" w:rsidRDefault="00FF3FA6" w:rsidP="0077079C"/>
          <w:p w14:paraId="778C3BB0" w14:textId="6DA6564F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525" w:type="dxa"/>
          </w:tcPr>
          <w:p w14:paraId="0E7C584F" w14:textId="68294AD2" w:rsidR="00FF3FA6" w:rsidRPr="005844CF" w:rsidRDefault="005844CF" w:rsidP="0077079C">
            <w:pPr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  <w:p w14:paraId="6F6E51B7" w14:textId="77777777" w:rsidR="00FF3FA6" w:rsidRDefault="00FF3FA6" w:rsidP="0077079C"/>
          <w:p w14:paraId="59DAC672" w14:textId="2A8D8F66" w:rsidR="008A7C40" w:rsidRPr="003E5708" w:rsidRDefault="008A7C40" w:rsidP="0077079C">
            <w:pPr>
              <w:rPr>
                <w:rFonts w:cstheme="minorHAnsi"/>
                <w:lang w:val="uk-UA"/>
              </w:rPr>
            </w:pPr>
          </w:p>
        </w:tc>
      </w:tr>
      <w:tr w:rsidR="00FF3FA6" w:rsidRPr="00DB0CD3" w14:paraId="69B80A61" w14:textId="77777777" w:rsidTr="005844CF">
        <w:trPr>
          <w:trHeight w:val="805"/>
        </w:trPr>
        <w:tc>
          <w:tcPr>
            <w:tcW w:w="1408" w:type="dxa"/>
          </w:tcPr>
          <w:p w14:paraId="39FE97D3" w14:textId="74C00C1F" w:rsidR="00FF3FA6" w:rsidRPr="005B398E" w:rsidRDefault="00B64A05" w:rsidP="0077079C">
            <w:pPr>
              <w:rPr>
                <w:rFonts w:cstheme="minorHAnsi"/>
                <w:lang w:val="uk-UA"/>
              </w:rPr>
            </w:pPr>
            <w:r w:rsidRPr="00450C1F">
              <w:rPr>
                <w:rFonts w:cstheme="minorHAnsi"/>
              </w:rPr>
              <w:t>Dodáv</w:t>
            </w:r>
            <w:r>
              <w:rPr>
                <w:rFonts w:cstheme="minorHAnsi"/>
              </w:rPr>
              <w:t>aní</w:t>
            </w:r>
            <w:r w:rsidRPr="00450C1F">
              <w:rPr>
                <w:rFonts w:cstheme="minorHAnsi"/>
              </w:rPr>
              <w:t xml:space="preserve"> zboží</w:t>
            </w:r>
          </w:p>
        </w:tc>
        <w:tc>
          <w:tcPr>
            <w:tcW w:w="3533" w:type="dxa"/>
          </w:tcPr>
          <w:p w14:paraId="5EC3C167" w14:textId="73C880CC" w:rsidR="003E5708" w:rsidRDefault="005844CF" w:rsidP="00D14D4E">
            <w:pPr>
              <w:rPr>
                <w:rFonts w:cstheme="minorHAnsi"/>
                <w:lang w:val="uk-UA"/>
              </w:rPr>
            </w:pPr>
            <w:r w:rsidRPr="005844CF">
              <w:rPr>
                <w:rFonts w:cstheme="minorHAnsi"/>
                <w:lang w:val="uk-UA"/>
              </w:rPr>
              <w:t>podle článku 4 návrhu smlouvy</w:t>
            </w:r>
          </w:p>
          <w:p w14:paraId="1805EE3D" w14:textId="77777777" w:rsidR="003E5708" w:rsidRDefault="003E5708" w:rsidP="00D14D4E">
            <w:pPr>
              <w:rPr>
                <w:rFonts w:cstheme="minorHAnsi"/>
                <w:lang w:val="uk-UA"/>
              </w:rPr>
            </w:pPr>
          </w:p>
          <w:p w14:paraId="02F12EA3" w14:textId="77777777" w:rsidR="003E5708" w:rsidRDefault="003E5708" w:rsidP="00D14D4E">
            <w:pPr>
              <w:rPr>
                <w:rFonts w:cstheme="minorHAnsi"/>
                <w:lang w:val="uk-UA"/>
              </w:rPr>
            </w:pPr>
          </w:p>
          <w:p w14:paraId="77135177" w14:textId="4BD4199E" w:rsidR="003E5708" w:rsidRPr="003E5708" w:rsidRDefault="003E5708" w:rsidP="00D14D4E">
            <w:pPr>
              <w:rPr>
                <w:rFonts w:cstheme="minorHAnsi"/>
                <w:lang w:val="uk-UA"/>
              </w:rPr>
            </w:pPr>
          </w:p>
        </w:tc>
        <w:tc>
          <w:tcPr>
            <w:tcW w:w="1300" w:type="dxa"/>
          </w:tcPr>
          <w:p w14:paraId="3B293DF0" w14:textId="6580D33F" w:rsidR="00FF3FA6" w:rsidRDefault="00B64A05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414" w:type="dxa"/>
          </w:tcPr>
          <w:p w14:paraId="3839F5D5" w14:textId="2573BCEA" w:rsidR="00FF3FA6" w:rsidRPr="00B64A05" w:rsidRDefault="005844CF" w:rsidP="0077079C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276" w:type="dxa"/>
          </w:tcPr>
          <w:p w14:paraId="5AA75675" w14:textId="77777777" w:rsidR="005844CF" w:rsidRDefault="005844CF" w:rsidP="005844CF">
            <w:r>
              <w:t>Pracov</w:t>
            </w:r>
            <w:r w:rsidRPr="00433C39">
              <w:t>ní</w:t>
            </w:r>
          </w:p>
          <w:p w14:paraId="14876EBA" w14:textId="2BA8C906" w:rsidR="00B64A05" w:rsidRPr="005844CF" w:rsidRDefault="00B64A05" w:rsidP="00B64A05">
            <w:pPr>
              <w:rPr>
                <w:lang w:val="uk-UA"/>
              </w:rPr>
            </w:pPr>
          </w:p>
          <w:p w14:paraId="2298B776" w14:textId="6B49AF21" w:rsidR="00FF3FA6" w:rsidRDefault="00FF3FA6" w:rsidP="0077079C"/>
        </w:tc>
        <w:tc>
          <w:tcPr>
            <w:tcW w:w="1525" w:type="dxa"/>
          </w:tcPr>
          <w:p w14:paraId="57C2DD7E" w14:textId="7F7B7482" w:rsidR="00FF3FA6" w:rsidRPr="005B398E" w:rsidRDefault="005844CF" w:rsidP="0077079C">
            <w:pPr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</w:tr>
      <w:tr w:rsidR="005844CF" w:rsidRPr="00DB0CD3" w14:paraId="71CB9FF3" w14:textId="77777777" w:rsidTr="00B64A05">
        <w:trPr>
          <w:trHeight w:val="1224"/>
        </w:trPr>
        <w:tc>
          <w:tcPr>
            <w:tcW w:w="1408" w:type="dxa"/>
          </w:tcPr>
          <w:p w14:paraId="22AA20D9" w14:textId="6CD626A6" w:rsidR="005844CF" w:rsidRPr="00450C1F" w:rsidRDefault="005844CF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Podepsání smlouvy</w:t>
            </w:r>
          </w:p>
        </w:tc>
        <w:tc>
          <w:tcPr>
            <w:tcW w:w="3533" w:type="dxa"/>
          </w:tcPr>
          <w:p w14:paraId="1DDE32C8" w14:textId="5ABF0B6A" w:rsidR="005844CF" w:rsidRDefault="005844CF" w:rsidP="00D14D4E">
            <w:pPr>
              <w:rPr>
                <w:rFonts w:cstheme="minorHAnsi"/>
                <w:lang w:val="uk-UA"/>
              </w:rPr>
            </w:pPr>
            <w:r w:rsidRPr="005844CF">
              <w:rPr>
                <w:rFonts w:cstheme="minorHAnsi"/>
                <w:lang w:val="uk-UA"/>
              </w:rPr>
              <w:t>Dle článku 5 návrhu smlouvy se Dodavatel zavazuje skutečně dodat Zboží a příslušné dokumenty k převzetí nejpozději do 20.12.2026 včetně. Tato lhůta platí pro všechny KSU a každou dohodnutou dávku.</w:t>
            </w:r>
          </w:p>
          <w:p w14:paraId="73BAE3FE" w14:textId="77777777" w:rsidR="005844CF" w:rsidRPr="005844CF" w:rsidRDefault="005844CF" w:rsidP="00D14D4E">
            <w:pPr>
              <w:rPr>
                <w:rFonts w:cstheme="minorHAnsi"/>
              </w:rPr>
            </w:pPr>
          </w:p>
        </w:tc>
        <w:tc>
          <w:tcPr>
            <w:tcW w:w="1300" w:type="dxa"/>
          </w:tcPr>
          <w:p w14:paraId="46F1F347" w14:textId="56587D68" w:rsidR="005844CF" w:rsidRDefault="005844CF" w:rsidP="005844CF">
            <w:pPr>
              <w:rPr>
                <w:rFonts w:cstheme="minorHAnsi"/>
              </w:rPr>
            </w:pPr>
            <w:r w:rsidRPr="005844CF">
              <w:rPr>
                <w:rFonts w:cstheme="minorHAnsi"/>
              </w:rPr>
              <w:t>Jednorázov</w:t>
            </w:r>
            <w:r>
              <w:rPr>
                <w:rFonts w:cstheme="minorHAnsi"/>
              </w:rPr>
              <w:t>á</w:t>
            </w:r>
            <w:r w:rsidRPr="00D14D4E">
              <w:rPr>
                <w:rFonts w:cstheme="minorHAnsi"/>
              </w:rPr>
              <w:t xml:space="preserve"> do</w:t>
            </w:r>
            <w:r>
              <w:rPr>
                <w:rFonts w:cstheme="minorHAnsi"/>
              </w:rPr>
              <w:t>dávka</w:t>
            </w:r>
          </w:p>
          <w:p w14:paraId="63C98C32" w14:textId="77777777" w:rsidR="005844CF" w:rsidRPr="00DB0CD3" w:rsidRDefault="005844CF" w:rsidP="0077079C">
            <w:pPr>
              <w:rPr>
                <w:rFonts w:cstheme="minorHAnsi"/>
              </w:rPr>
            </w:pPr>
          </w:p>
        </w:tc>
        <w:tc>
          <w:tcPr>
            <w:tcW w:w="1414" w:type="dxa"/>
          </w:tcPr>
          <w:p w14:paraId="46143CFF" w14:textId="594A2118" w:rsidR="005844CF" w:rsidRPr="005844CF" w:rsidRDefault="005844CF" w:rsidP="0077079C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276" w:type="dxa"/>
          </w:tcPr>
          <w:p w14:paraId="1663610F" w14:textId="77777777" w:rsidR="005844CF" w:rsidRDefault="005844CF" w:rsidP="005844CF">
            <w:r>
              <w:t>Pracov</w:t>
            </w:r>
            <w:r w:rsidRPr="00433C39">
              <w:t>ní</w:t>
            </w:r>
          </w:p>
          <w:p w14:paraId="1174CC85" w14:textId="77777777" w:rsidR="005844CF" w:rsidRDefault="005844CF" w:rsidP="0077079C"/>
        </w:tc>
        <w:tc>
          <w:tcPr>
            <w:tcW w:w="1525" w:type="dxa"/>
          </w:tcPr>
          <w:p w14:paraId="48D6C18A" w14:textId="7E642384" w:rsidR="005844CF" w:rsidRDefault="005844CF" w:rsidP="0077079C">
            <w:pPr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480234C8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E24F7C" w:rsidRPr="00E24F7C">
        <w:rPr>
          <w:rFonts w:cstheme="minorHAnsi"/>
        </w:rPr>
        <w:t>119 281 000,00 UAH</w:t>
      </w:r>
      <w:r w:rsidRPr="007575BC">
        <w:rPr>
          <w:rFonts w:cstheme="minorHAnsi"/>
          <w:lang w:val="cs"/>
        </w:rPr>
        <w:t xml:space="preserve"> (cca </w:t>
      </w:r>
      <w:r w:rsidR="00E24F7C">
        <w:rPr>
          <w:rFonts w:cstheme="minorHAnsi"/>
          <w:lang w:val="uk-UA"/>
        </w:rPr>
        <w:t>2385</w:t>
      </w:r>
      <w:r w:rsidRPr="007575BC">
        <w:rPr>
          <w:rFonts w:cstheme="minorHAnsi"/>
          <w:lang w:val="cs"/>
        </w:rPr>
        <w:t>,</w:t>
      </w:r>
      <w:r w:rsidR="00E24F7C">
        <w:rPr>
          <w:rFonts w:cstheme="minorHAnsi"/>
          <w:lang w:val="uk-UA"/>
        </w:rPr>
        <w:t>6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54A8EC93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E24F7C" w:rsidRPr="00E24F7C">
        <w:rPr>
          <w:rFonts w:cstheme="minorHAnsi"/>
        </w:rPr>
        <w:t>596 405,00 UAH</w:t>
      </w:r>
      <w:r w:rsidRPr="007575BC">
        <w:rPr>
          <w:rFonts w:cstheme="minorHAnsi"/>
          <w:lang w:val="cs"/>
        </w:rPr>
        <w:t xml:space="preserve"> (cca </w:t>
      </w:r>
      <w:r w:rsidR="00E24F7C">
        <w:rPr>
          <w:rFonts w:cstheme="minorHAnsi"/>
          <w:lang w:val="uk-UA"/>
        </w:rPr>
        <w:t>11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0B31B3C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  <w:t>není uvedeno</w:t>
      </w:r>
    </w:p>
    <w:p w14:paraId="0CC9AC70" w14:textId="72C18B55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E24F7C" w:rsidRPr="00E24F7C">
        <w:rPr>
          <w:rFonts w:cstheme="minorHAnsi"/>
        </w:rPr>
        <w:t>11. listopadu 2026 15:00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03EFB062" w:rsidR="008A7C40" w:rsidRPr="00441BF6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441BF6" w:rsidRPr="00DB0CD3">
        <w:rPr>
          <w:rFonts w:cstheme="minorHAnsi"/>
        </w:rPr>
        <w:t>není uvedeno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25873B9F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441BF6" w:rsidRPr="00DB0CD3">
        <w:rPr>
          <w:rFonts w:cstheme="minorHAnsi"/>
        </w:rPr>
        <w:t>není uvedeno</w:t>
      </w:r>
    </w:p>
    <w:p w14:paraId="23A4890B" w14:textId="6A02B106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E24F7C" w:rsidRPr="00E24F7C">
        <w:rPr>
          <w:rFonts w:cstheme="minorHAnsi"/>
        </w:rPr>
        <w:t>11. listopadu 2026 15:00</w:t>
      </w:r>
    </w:p>
    <w:p w14:paraId="7A2A20DE" w14:textId="18F5ACAD" w:rsidR="008A7C40" w:rsidRPr="00E24F7C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E24F7C" w:rsidRPr="00E24F7C">
        <w:rPr>
          <w:rFonts w:cstheme="minorHAnsi"/>
        </w:rPr>
        <w:t>12. listopadu 2026 14:27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80602"/>
    <w:rsid w:val="000D19D5"/>
    <w:rsid w:val="00174F4A"/>
    <w:rsid w:val="00191962"/>
    <w:rsid w:val="002C32DE"/>
    <w:rsid w:val="002E77FD"/>
    <w:rsid w:val="003B4792"/>
    <w:rsid w:val="003E5708"/>
    <w:rsid w:val="003F0B0F"/>
    <w:rsid w:val="00441BF6"/>
    <w:rsid w:val="004E052F"/>
    <w:rsid w:val="005844CF"/>
    <w:rsid w:val="005922C8"/>
    <w:rsid w:val="005A6D65"/>
    <w:rsid w:val="005B398E"/>
    <w:rsid w:val="007575BC"/>
    <w:rsid w:val="00881A8D"/>
    <w:rsid w:val="008A7C40"/>
    <w:rsid w:val="008D7834"/>
    <w:rsid w:val="008E3B7B"/>
    <w:rsid w:val="00920EE9"/>
    <w:rsid w:val="009724D6"/>
    <w:rsid w:val="009C71DD"/>
    <w:rsid w:val="00A55FC0"/>
    <w:rsid w:val="00A669F7"/>
    <w:rsid w:val="00AB6F58"/>
    <w:rsid w:val="00AB7BD7"/>
    <w:rsid w:val="00B64A05"/>
    <w:rsid w:val="00B85049"/>
    <w:rsid w:val="00BD359D"/>
    <w:rsid w:val="00C33A84"/>
    <w:rsid w:val="00C5772B"/>
    <w:rsid w:val="00D14D4E"/>
    <w:rsid w:val="00D70208"/>
    <w:rsid w:val="00E24F7C"/>
    <w:rsid w:val="00ED4F4A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eh.vitaliy@kai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323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23</cp:revision>
  <dcterms:created xsi:type="dcterms:W3CDTF">2026-04-17T16:03:00Z</dcterms:created>
  <dcterms:modified xsi:type="dcterms:W3CDTF">2026-11-04T17:13:00Z</dcterms:modified>
</cp:coreProperties>
</file>