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26132B31" w14:textId="77777777" w:rsidR="0085386E" w:rsidRDefault="0085386E" w:rsidP="0085386E">
      <w:pPr>
        <w:spacing w:after="0" w:line="240" w:lineRule="auto"/>
        <w:jc w:val="center"/>
        <w:rPr>
          <w:rFonts w:cstheme="minorHAnsi"/>
        </w:rPr>
      </w:pPr>
      <w:bookmarkStart w:id="0" w:name="_Hlk132825440"/>
      <w:r w:rsidRPr="0085386E">
        <w:rPr>
          <w:rFonts w:cstheme="minorHAnsi"/>
        </w:rPr>
        <w:t>UA-2026-07-21-</w:t>
      </w:r>
      <w:proofErr w:type="gramStart"/>
      <w:r w:rsidRPr="0085386E">
        <w:rPr>
          <w:rFonts w:cstheme="minorHAnsi"/>
        </w:rPr>
        <w:t>003839-a</w:t>
      </w:r>
      <w:proofErr w:type="gramEnd"/>
    </w:p>
    <w:p w14:paraId="45465659" w14:textId="2C7BD7D1" w:rsidR="008A7C40" w:rsidRPr="00E8763E" w:rsidRDefault="008A7C40" w:rsidP="008A7C40">
      <w:pPr>
        <w:spacing w:after="0" w:line="240" w:lineRule="auto"/>
        <w:rPr>
          <w:rFonts w:eastAsia="Times New Roman" w:cstheme="minorHAnsi"/>
          <w:color w:val="000000"/>
          <w:lang w:val="uk-UA"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Akciov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á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 spole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č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nost "</w:t>
      </w:r>
      <w:r w:rsidR="00E8763E" w:rsidRPr="00E8763E">
        <w:rPr>
          <w:rFonts w:ascii="Tinos-Regular" w:eastAsia="Times New Roman" w:hAnsi="Tinos-Regular" w:cs="Times New Roman"/>
          <w:color w:val="000000"/>
          <w:lang w:val="cs" w:eastAsia="uk-UA"/>
        </w:rPr>
        <w:t>UKRNAFTA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29A82F2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Právnická osoba, která působí v jedné nebo několika samostatných oblastech podnikání</w:t>
      </w:r>
    </w:p>
    <w:p w14:paraId="5567D185" w14:textId="61BCBEDF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E8763E" w:rsidRPr="00E8763E">
        <w:rPr>
          <w:rFonts w:cstheme="minorHAnsi"/>
        </w:rPr>
        <w:t>00135390</w:t>
      </w:r>
    </w:p>
    <w:p w14:paraId="0ADDC75E" w14:textId="3AACE594" w:rsidR="008A7C40" w:rsidRPr="00E8763E" w:rsidRDefault="008A7C40" w:rsidP="00E8763E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 xml:space="preserve">04053, Ukrajina, Kyjevská oblast, 04053, Kyjev, Ševčenkivskij </w:t>
      </w:r>
      <w:proofErr w:type="gramStart"/>
      <w:r w:rsidR="00E8763E" w:rsidRPr="00E8763E">
        <w:rPr>
          <w:rFonts w:cstheme="minorHAnsi"/>
        </w:rPr>
        <w:t xml:space="preserve">okres, </w:t>
      </w:r>
      <w:r w:rsidR="00E8763E">
        <w:rPr>
          <w:rFonts w:cstheme="minorHAnsi"/>
          <w:lang w:val="uk-UA"/>
        </w:rPr>
        <w:t xml:space="preserve"> </w:t>
      </w:r>
      <w:r w:rsidR="00E8763E" w:rsidRPr="00E8763E">
        <w:rPr>
          <w:rFonts w:cstheme="minorHAnsi"/>
          <w:lang w:val="uk-UA"/>
        </w:rPr>
        <w:t>ULICE</w:t>
      </w:r>
      <w:proofErr w:type="gramEnd"/>
      <w:r w:rsidR="00E8763E" w:rsidRPr="00E8763E">
        <w:rPr>
          <w:rFonts w:cstheme="minorHAnsi"/>
          <w:lang w:val="uk-UA"/>
        </w:rPr>
        <w:t xml:space="preserve"> NESTORIVSKÁ, </w:t>
      </w:r>
      <w:r w:rsidR="00E8763E" w:rsidRPr="00E8763E">
        <w:rPr>
          <w:rFonts w:cstheme="minorHAnsi"/>
        </w:rPr>
        <w:t>budova 3-5</w:t>
      </w:r>
    </w:p>
    <w:p w14:paraId="02194785" w14:textId="63281EAC" w:rsidR="00E8763E" w:rsidRDefault="008A7C40" w:rsidP="00E8763E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E8763E">
        <w:rPr>
          <w:rFonts w:cstheme="minorHAnsi"/>
        </w:rPr>
        <w:t>Š</w:t>
      </w:r>
      <w:r w:rsidR="00E8763E" w:rsidRPr="00E8763E">
        <w:rPr>
          <w:rFonts w:cstheme="minorHAnsi"/>
        </w:rPr>
        <w:t>apoval Yuriy</w:t>
      </w:r>
      <w:r w:rsidR="00E8763E">
        <w:rPr>
          <w:rFonts w:cstheme="minorHAnsi"/>
          <w:lang w:val="uk-UA"/>
        </w:rPr>
        <w:t xml:space="preserve"> </w:t>
      </w:r>
      <w:r w:rsidR="00E8763E" w:rsidRPr="00E8763E">
        <w:rPr>
          <w:rFonts w:cstheme="minorHAnsi"/>
        </w:rPr>
        <w:t>My</w:t>
      </w:r>
      <w:r w:rsidR="00E8763E">
        <w:rPr>
          <w:rFonts w:cstheme="minorHAnsi"/>
        </w:rPr>
        <w:t>ch</w:t>
      </w:r>
      <w:r w:rsidR="00E8763E" w:rsidRPr="00E8763E">
        <w:rPr>
          <w:rFonts w:cstheme="minorHAnsi"/>
        </w:rPr>
        <w:t>a</w:t>
      </w:r>
      <w:r w:rsidR="00E8763E">
        <w:rPr>
          <w:rFonts w:cstheme="minorHAnsi"/>
        </w:rPr>
        <w:t>j</w:t>
      </w:r>
      <w:r w:rsidR="00E8763E" w:rsidRPr="00E8763E">
        <w:rPr>
          <w:rFonts w:cstheme="minorHAnsi"/>
        </w:rPr>
        <w:t>lovi</w:t>
      </w:r>
      <w:r w:rsidR="00E8763E">
        <w:rPr>
          <w:rFonts w:cstheme="minorHAnsi"/>
        </w:rPr>
        <w:t>č</w:t>
      </w:r>
      <w:r w:rsidR="00E8763E" w:rsidRPr="00E8763E">
        <w:rPr>
          <w:rFonts w:cstheme="minorHAnsi"/>
        </w:rPr>
        <w:t xml:space="preserve">, </w:t>
      </w:r>
      <w:r w:rsidR="00E8763E">
        <w:rPr>
          <w:rFonts w:cstheme="minorHAnsi"/>
          <w:lang w:val="uk-UA"/>
        </w:rPr>
        <w:t>+</w:t>
      </w:r>
      <w:r w:rsidR="00E8763E" w:rsidRPr="00E8763E">
        <w:rPr>
          <w:rFonts w:cstheme="minorHAnsi"/>
        </w:rPr>
        <w:t xml:space="preserve">380503833050, </w:t>
      </w:r>
      <w:hyperlink r:id="rId5" w:history="1">
        <w:r w:rsidR="00E8763E" w:rsidRPr="00DB4687">
          <w:rPr>
            <w:rStyle w:val="Hypertextovodkaz"/>
            <w:rFonts w:cstheme="minorHAnsi"/>
          </w:rPr>
          <w:t>Yurii.Shapoval@Ukrnafta.com</w:t>
        </w:r>
      </w:hyperlink>
    </w:p>
    <w:p w14:paraId="2A54D4B6" w14:textId="3B70CB61" w:rsidR="008A7C40" w:rsidRPr="00DB0CD3" w:rsidRDefault="008A7C40" w:rsidP="008A7C40">
      <w:pPr>
        <w:rPr>
          <w:rFonts w:cstheme="minorHAnsi"/>
        </w:rPr>
      </w:pPr>
      <w:r>
        <w:rPr>
          <w:rFonts w:cstheme="minorHAnsi"/>
          <w:lang w:val="uk-UA"/>
        </w:rPr>
        <w:t xml:space="preserve"> </w:t>
      </w: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1F9EB335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544F0D" w:rsidRPr="00544F0D">
        <w:rPr>
          <w:rFonts w:cstheme="minorHAnsi"/>
        </w:rPr>
        <w:t>Olejový kabel 3x16 (provozní teplota nejméně 170 °C) a 3x10 (provozní teplota nejméně 200 °C) pro EVN</w:t>
      </w:r>
    </w:p>
    <w:p w14:paraId="76E4BB04" w14:textId="0B79C818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544F0D" w:rsidRPr="00544F0D">
        <w:rPr>
          <w:rFonts w:cstheme="minorHAnsi"/>
          <w:lang w:val="cs"/>
        </w:rPr>
        <w:t>021:2015: 44320000-9 - Kabely a související výrobky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544F0D">
        <w:trPr>
          <w:trHeight w:val="960"/>
        </w:trPr>
        <w:tc>
          <w:tcPr>
            <w:tcW w:w="2689" w:type="dxa"/>
          </w:tcPr>
          <w:p w14:paraId="6FFADC92" w14:textId="0A57A418" w:rsidR="008A7C40" w:rsidRPr="00DB0CD3" w:rsidRDefault="00544F0D" w:rsidP="008A7C40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Olejový kabel 3x16</w:t>
            </w:r>
          </w:p>
        </w:tc>
        <w:tc>
          <w:tcPr>
            <w:tcW w:w="2522" w:type="dxa"/>
          </w:tcPr>
          <w:p w14:paraId="4671701E" w14:textId="77777777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DK 021:2015:</w:t>
            </w:r>
          </w:p>
          <w:p w14:paraId="05ECCA8C" w14:textId="08E711A8" w:rsidR="008A7C40" w:rsidRPr="00DB0CD3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44321000-6 – Kabely</w:t>
            </w:r>
          </w:p>
        </w:tc>
        <w:tc>
          <w:tcPr>
            <w:tcW w:w="1730" w:type="dxa"/>
          </w:tcPr>
          <w:p w14:paraId="682319EC" w14:textId="67053C7F" w:rsidR="008A7C40" w:rsidRPr="00544F0D" w:rsidRDefault="00544F0D" w:rsidP="0077079C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  <w:lang w:val="uk-UA"/>
              </w:rPr>
              <w:t>65497 metrů</w:t>
            </w:r>
          </w:p>
        </w:tc>
        <w:tc>
          <w:tcPr>
            <w:tcW w:w="2000" w:type="dxa"/>
          </w:tcPr>
          <w:p w14:paraId="48B7F646" w14:textId="77777777" w:rsidR="00E8763E" w:rsidRPr="00E8763E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546FC6A7" w14:textId="77777777" w:rsidR="00E8763E" w:rsidRPr="00E8763E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25A6745D" w14:textId="5F24CBBC" w:rsidR="008A7C40" w:rsidRPr="00DB0CD3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7DCAD066" w14:textId="47AD019B" w:rsidR="008A7C40" w:rsidRPr="00DB0CD3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do 30. června 2027</w:t>
            </w:r>
          </w:p>
        </w:tc>
      </w:tr>
      <w:tr w:rsidR="00544F0D" w:rsidRPr="00DB0CD3" w14:paraId="26207CB0" w14:textId="77777777" w:rsidTr="008A7C40">
        <w:trPr>
          <w:trHeight w:val="300"/>
        </w:trPr>
        <w:tc>
          <w:tcPr>
            <w:tcW w:w="2689" w:type="dxa"/>
          </w:tcPr>
          <w:p w14:paraId="750BBA08" w14:textId="3C3782CC" w:rsidR="00544F0D" w:rsidRPr="00544F0D" w:rsidRDefault="00544F0D" w:rsidP="008A7C40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</w:rPr>
              <w:t>Olejový kabel 3x1</w:t>
            </w:r>
            <w:r>
              <w:rPr>
                <w:rFonts w:cstheme="minorHAnsi"/>
                <w:lang w:val="uk-UA"/>
              </w:rPr>
              <w:t>0</w:t>
            </w:r>
          </w:p>
        </w:tc>
        <w:tc>
          <w:tcPr>
            <w:tcW w:w="2522" w:type="dxa"/>
          </w:tcPr>
          <w:p w14:paraId="226D6592" w14:textId="77777777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DK 021:2015:</w:t>
            </w:r>
          </w:p>
          <w:p w14:paraId="5DECCA21" w14:textId="59DE4D88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44321000-6 – Kabely</w:t>
            </w:r>
          </w:p>
        </w:tc>
        <w:tc>
          <w:tcPr>
            <w:tcW w:w="1730" w:type="dxa"/>
          </w:tcPr>
          <w:p w14:paraId="60132C54" w14:textId="162CE402" w:rsidR="00544F0D" w:rsidRPr="00544F0D" w:rsidRDefault="00544F0D" w:rsidP="0077079C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  <w:lang w:val="uk-UA"/>
              </w:rPr>
              <w:t>6000 metrů</w:t>
            </w:r>
          </w:p>
        </w:tc>
        <w:tc>
          <w:tcPr>
            <w:tcW w:w="2000" w:type="dxa"/>
          </w:tcPr>
          <w:p w14:paraId="074CD3A1" w14:textId="77777777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295F786B" w14:textId="77777777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5A987246" w14:textId="4E9B6BCC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2564C684" w14:textId="72C478CD" w:rsidR="00544F0D" w:rsidRPr="00544F0D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do 30. června 2027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8"/>
        <w:gridCol w:w="3532"/>
        <w:gridCol w:w="1301"/>
        <w:gridCol w:w="1414"/>
        <w:gridCol w:w="1276"/>
        <w:gridCol w:w="1525"/>
      </w:tblGrid>
      <w:tr w:rsidR="008A7C40" w:rsidRPr="00DB0CD3" w14:paraId="53340911" w14:textId="77777777" w:rsidTr="00486588">
        <w:tc>
          <w:tcPr>
            <w:tcW w:w="1408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32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301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4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25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FF3FA6" w:rsidRPr="00DB0CD3" w14:paraId="69B80A61" w14:textId="77777777" w:rsidTr="00486588">
        <w:trPr>
          <w:trHeight w:val="2472"/>
        </w:trPr>
        <w:tc>
          <w:tcPr>
            <w:tcW w:w="1408" w:type="dxa"/>
          </w:tcPr>
          <w:p w14:paraId="39FE97D3" w14:textId="310EDB14" w:rsidR="00FF3FA6" w:rsidRDefault="00544F0D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Další událost</w:t>
            </w:r>
          </w:p>
        </w:tc>
        <w:tc>
          <w:tcPr>
            <w:tcW w:w="3532" w:type="dxa"/>
          </w:tcPr>
          <w:p w14:paraId="77135177" w14:textId="33F1EE63" w:rsidR="00CB27E2" w:rsidRPr="00544F0D" w:rsidRDefault="00544F0D" w:rsidP="00CB27E2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</w:rPr>
              <w:t>Kupující je povinen uhradit zálohu ve výši 10 % smluvní ceny do 10 pracovních dnů poté, co Dodavatel poskytne a Kupující přijme bankovní záruku zajišťující vrácení zálohy ve výši zálohy.</w:t>
            </w:r>
            <w:r>
              <w:rPr>
                <w:rFonts w:cstheme="minorHAnsi"/>
                <w:lang w:val="uk-UA"/>
              </w:rPr>
              <w:t xml:space="preserve"> </w:t>
            </w:r>
            <w:r w:rsidRPr="00544F0D">
              <w:rPr>
                <w:rFonts w:cstheme="minorHAnsi"/>
                <w:lang w:val="uk-UA"/>
              </w:rPr>
              <w:t>Bankovní záruka k zajištění vrácení zálohy bude poskytnuta v souladu s požadavky uvedenými v příloze č. 4 s využitím formy bankovních záruk k zajištění vrácení zálohy uvedené v příloze č. 5 této smlouvy.</w:t>
            </w:r>
          </w:p>
        </w:tc>
        <w:tc>
          <w:tcPr>
            <w:tcW w:w="1301" w:type="dxa"/>
          </w:tcPr>
          <w:p w14:paraId="3B293DF0" w14:textId="3A31C84B" w:rsidR="00FF3FA6" w:rsidRDefault="00CB27E2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Záloha</w:t>
            </w:r>
          </w:p>
        </w:tc>
        <w:tc>
          <w:tcPr>
            <w:tcW w:w="1414" w:type="dxa"/>
          </w:tcPr>
          <w:p w14:paraId="3839F5D5" w14:textId="04014E00" w:rsidR="00FF3FA6" w:rsidRPr="00CB27E2" w:rsidRDefault="00544F0D" w:rsidP="0077079C">
            <w:r>
              <w:rPr>
                <w:lang w:val="uk-UA"/>
              </w:rPr>
              <w:t>1</w:t>
            </w:r>
            <w:r w:rsidR="00CB27E2" w:rsidRPr="00CB27E2">
              <w:t>0</w:t>
            </w:r>
          </w:p>
        </w:tc>
        <w:tc>
          <w:tcPr>
            <w:tcW w:w="1276" w:type="dxa"/>
          </w:tcPr>
          <w:p w14:paraId="2298B776" w14:textId="1F785FF6" w:rsidR="00FF3FA6" w:rsidRDefault="00544F0D" w:rsidP="0077079C">
            <w:r>
              <w:t>Pracov</w:t>
            </w:r>
            <w:r w:rsidR="00FF3FA6" w:rsidRPr="00433C39">
              <w:t>ní</w:t>
            </w:r>
          </w:p>
        </w:tc>
        <w:tc>
          <w:tcPr>
            <w:tcW w:w="1525" w:type="dxa"/>
          </w:tcPr>
          <w:p w14:paraId="57C2DD7E" w14:textId="17B354E7" w:rsidR="00FF3FA6" w:rsidRPr="00544F0D" w:rsidRDefault="00544F0D" w:rsidP="0077079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B27E2" w:rsidRPr="00DB0CD3" w14:paraId="50E35905" w14:textId="77777777" w:rsidTr="00486588">
        <w:trPr>
          <w:trHeight w:val="204"/>
        </w:trPr>
        <w:tc>
          <w:tcPr>
            <w:tcW w:w="1408" w:type="dxa"/>
          </w:tcPr>
          <w:p w14:paraId="1B62C399" w14:textId="4CB5EDA0" w:rsidR="00CB27E2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532" w:type="dxa"/>
          </w:tcPr>
          <w:p w14:paraId="36F6798F" w14:textId="401B1334" w:rsidR="00CB27E2" w:rsidRPr="00FF3FA6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 xml:space="preserve">Konečnou platbu za Zboží (v případě dodávky po dávkách za dávku Zboží) provádí Kupující úhradou ceny Zboží s přihlédnutím k výši zálohy do 15 kalendářních </w:t>
            </w:r>
            <w:r w:rsidRPr="00544F0D">
              <w:rPr>
                <w:rFonts w:cstheme="minorHAnsi"/>
              </w:rPr>
              <w:lastRenderedPageBreak/>
              <w:t>dnů ode dne schválení dokumentů uvedených v bodě 2.20.5. Smlouvy Kupujícím.</w:t>
            </w:r>
          </w:p>
        </w:tc>
        <w:tc>
          <w:tcPr>
            <w:tcW w:w="1301" w:type="dxa"/>
          </w:tcPr>
          <w:p w14:paraId="28A22689" w14:textId="2C3388BB" w:rsidR="00CB27E2" w:rsidRPr="00DB0CD3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lastRenderedPageBreak/>
              <w:t>Platba po dodání</w:t>
            </w:r>
          </w:p>
        </w:tc>
        <w:tc>
          <w:tcPr>
            <w:tcW w:w="1414" w:type="dxa"/>
          </w:tcPr>
          <w:p w14:paraId="196B0E80" w14:textId="46F98150" w:rsidR="00CB27E2" w:rsidRPr="00544F0D" w:rsidRDefault="00544F0D" w:rsidP="00CB27E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14:paraId="6FAD2976" w14:textId="77777777" w:rsidR="00CB27E2" w:rsidRDefault="00CB27E2" w:rsidP="0077079C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611C8FF2" w14:textId="49BA3ABF" w:rsidR="00CB27E2" w:rsidRPr="00433C39" w:rsidRDefault="00544F0D" w:rsidP="0077079C">
            <w:r w:rsidRPr="00433C39">
              <w:t>Kalendářní</w:t>
            </w:r>
          </w:p>
        </w:tc>
        <w:tc>
          <w:tcPr>
            <w:tcW w:w="1525" w:type="dxa"/>
          </w:tcPr>
          <w:p w14:paraId="1FCB2F53" w14:textId="75121B0E" w:rsidR="00CB27E2" w:rsidRPr="00544F0D" w:rsidRDefault="00544F0D" w:rsidP="0077079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CB27E2" w:rsidRPr="00DB0CD3" w14:paraId="460631D2" w14:textId="77777777" w:rsidTr="00486588">
        <w:trPr>
          <w:trHeight w:val="324"/>
        </w:trPr>
        <w:tc>
          <w:tcPr>
            <w:tcW w:w="1408" w:type="dxa"/>
          </w:tcPr>
          <w:p w14:paraId="313D3BCD" w14:textId="58211AAE" w:rsidR="00CB27E2" w:rsidRDefault="00486588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P</w:t>
            </w:r>
            <w:r w:rsidRPr="00486588">
              <w:rPr>
                <w:rFonts w:cstheme="minorHAnsi"/>
              </w:rPr>
              <w:t>rovedení platby</w:t>
            </w:r>
          </w:p>
        </w:tc>
        <w:tc>
          <w:tcPr>
            <w:tcW w:w="3532" w:type="dxa"/>
          </w:tcPr>
          <w:p w14:paraId="7202539B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Dodací podmínky: DDP –</w:t>
            </w:r>
          </w:p>
          <w:p w14:paraId="5E4E46FC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Sklad příjemce</w:t>
            </w:r>
          </w:p>
          <w:p w14:paraId="7C061E1D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pro rezidenty DAP –</w:t>
            </w:r>
          </w:p>
          <w:p w14:paraId="11BE464F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Sklad příjemce</w:t>
            </w:r>
          </w:p>
          <w:p w14:paraId="152C031D" w14:textId="00E27B36" w:rsidR="00CB27E2" w:rsidRPr="00486588" w:rsidRDefault="00486588" w:rsidP="00486588">
            <w:pPr>
              <w:rPr>
                <w:rFonts w:cstheme="minorHAnsi"/>
                <w:lang w:val="uk-UA"/>
              </w:rPr>
            </w:pPr>
            <w:r w:rsidRPr="00486588">
              <w:rPr>
                <w:rFonts w:cstheme="minorHAnsi"/>
              </w:rPr>
              <w:t>pro nerezidenty (dle INCOTERMS).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Oficiální pravidla pro výklad obchodních podmínek Mezinárodní obchodní komory (vydání 2020).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Náklady na dopravu zboží na místo určení (v rámci dodacích podmínek DDP/DAP) jsou zahrnuty v ceně zboží (předmětu koupě).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Dodací lhůta zboží: dodání zboží bude uskutečněno do 140 kalendářních dnů po zaplacení zálohy ve výši 10 % smluvní ceny.</w:t>
            </w:r>
          </w:p>
        </w:tc>
        <w:tc>
          <w:tcPr>
            <w:tcW w:w="1301" w:type="dxa"/>
          </w:tcPr>
          <w:p w14:paraId="548028A1" w14:textId="725C59D7" w:rsidR="00CB27E2" w:rsidRPr="00DB0CD3" w:rsidRDefault="00486588" w:rsidP="0077079C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Opakovan</w:t>
            </w:r>
            <w:r>
              <w:rPr>
                <w:rFonts w:cstheme="minorHAnsi"/>
              </w:rPr>
              <w:t>á</w:t>
            </w:r>
            <w:r w:rsidRPr="00486588">
              <w:rPr>
                <w:rFonts w:cstheme="minorHAnsi"/>
              </w:rPr>
              <w:t xml:space="preserve"> dodávk</w:t>
            </w:r>
            <w:r>
              <w:rPr>
                <w:rFonts w:cstheme="minorHAnsi"/>
              </w:rPr>
              <w:t>a</w:t>
            </w:r>
          </w:p>
        </w:tc>
        <w:tc>
          <w:tcPr>
            <w:tcW w:w="1414" w:type="dxa"/>
          </w:tcPr>
          <w:p w14:paraId="53A39210" w14:textId="7D58B846" w:rsidR="00CB27E2" w:rsidRDefault="00486588" w:rsidP="0077079C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14:paraId="45274707" w14:textId="258885AE" w:rsidR="00CB27E2" w:rsidRPr="00433C39" w:rsidRDefault="00486588" w:rsidP="0077079C">
            <w:r w:rsidRPr="00433C39">
              <w:t>Kalendářní</w:t>
            </w:r>
          </w:p>
        </w:tc>
        <w:tc>
          <w:tcPr>
            <w:tcW w:w="1525" w:type="dxa"/>
          </w:tcPr>
          <w:p w14:paraId="0EDCC1DF" w14:textId="2ECD9F59" w:rsidR="00CB27E2" w:rsidRDefault="00486588" w:rsidP="0077079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565D290B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85386E" w:rsidRPr="0085386E">
        <w:rPr>
          <w:rFonts w:cstheme="minorHAnsi"/>
        </w:rPr>
        <w:t>67 819 015,47 UAH</w:t>
      </w:r>
      <w:r w:rsidRPr="007575BC">
        <w:rPr>
          <w:rFonts w:cstheme="minorHAnsi"/>
          <w:lang w:val="cs"/>
        </w:rPr>
        <w:t xml:space="preserve"> (cca </w:t>
      </w:r>
      <w:r w:rsidR="009D4D3A">
        <w:rPr>
          <w:rFonts w:cstheme="minorHAnsi"/>
          <w:lang w:val="uk-UA"/>
        </w:rPr>
        <w:t>1</w:t>
      </w:r>
      <w:r w:rsidR="0085386E">
        <w:rPr>
          <w:rFonts w:cstheme="minorHAnsi"/>
          <w:lang w:val="uk-UA"/>
        </w:rPr>
        <w:t>356</w:t>
      </w:r>
      <w:r w:rsidRPr="007575BC">
        <w:rPr>
          <w:rFonts w:cstheme="minorHAnsi"/>
          <w:lang w:val="cs"/>
        </w:rPr>
        <w:t>,</w:t>
      </w:r>
      <w:r w:rsidR="0085386E">
        <w:rPr>
          <w:rFonts w:cstheme="minorHAnsi"/>
          <w:lang w:val="uk-UA"/>
        </w:rPr>
        <w:t>3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7634A963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85386E" w:rsidRPr="0085386E">
        <w:rPr>
          <w:rFonts w:cstheme="minorHAnsi"/>
        </w:rPr>
        <w:t>678 190,15 UAH</w:t>
      </w:r>
      <w:r w:rsidRPr="007575BC">
        <w:rPr>
          <w:rFonts w:cstheme="minorHAnsi"/>
          <w:lang w:val="cs"/>
        </w:rPr>
        <w:t xml:space="preserve"> (cca </w:t>
      </w:r>
      <w:r w:rsidR="009D4D3A">
        <w:rPr>
          <w:rFonts w:cstheme="minorHAnsi"/>
          <w:lang w:val="uk-UA"/>
        </w:rPr>
        <w:t>1</w:t>
      </w:r>
      <w:r w:rsidR="0085386E">
        <w:rPr>
          <w:rFonts w:cstheme="minorHAnsi"/>
          <w:lang w:val="uk-UA"/>
        </w:rPr>
        <w:t>3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48FD205F" w:rsidR="008A7C40" w:rsidRPr="001A34A6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85386E" w:rsidRPr="0085386E">
        <w:rPr>
          <w:rFonts w:cstheme="minorHAnsi"/>
        </w:rPr>
        <w:t>29. července 2026 12:00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0F021FAC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DB0CD3">
        <w:rPr>
          <w:rFonts w:cstheme="minorHAnsi"/>
        </w:rPr>
        <w:t>není uvedeno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5F85B2FE" w:rsidR="008A7C40" w:rsidRPr="00345271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DB0CD3">
        <w:rPr>
          <w:rFonts w:cstheme="minorHAnsi"/>
        </w:rPr>
        <w:t>není uvedeno</w:t>
      </w:r>
    </w:p>
    <w:p w14:paraId="23A4890B" w14:textId="66D5136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85386E" w:rsidRPr="0085386E">
        <w:rPr>
          <w:rFonts w:cstheme="minorHAnsi"/>
        </w:rPr>
        <w:t>29. července 2026 12:00</w:t>
      </w:r>
    </w:p>
    <w:p w14:paraId="7A2A20DE" w14:textId="0BBA7C59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85386E" w:rsidRPr="0085386E">
        <w:rPr>
          <w:rFonts w:cstheme="minorHAnsi"/>
        </w:rPr>
        <w:t>30. července 2026 12:05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nos-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80602"/>
    <w:rsid w:val="000D19D5"/>
    <w:rsid w:val="001A34A6"/>
    <w:rsid w:val="002A2AE6"/>
    <w:rsid w:val="0033701F"/>
    <w:rsid w:val="00345271"/>
    <w:rsid w:val="003F0B0F"/>
    <w:rsid w:val="00486588"/>
    <w:rsid w:val="004E052F"/>
    <w:rsid w:val="00544F0D"/>
    <w:rsid w:val="00611846"/>
    <w:rsid w:val="007575BC"/>
    <w:rsid w:val="0085386E"/>
    <w:rsid w:val="00881A8D"/>
    <w:rsid w:val="008A7C40"/>
    <w:rsid w:val="008E3B7B"/>
    <w:rsid w:val="00921ED6"/>
    <w:rsid w:val="009D4D3A"/>
    <w:rsid w:val="00A669F7"/>
    <w:rsid w:val="00C5772B"/>
    <w:rsid w:val="00CB27E2"/>
    <w:rsid w:val="00D70208"/>
    <w:rsid w:val="00E8763E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urii.Shapoval@Ukrnaf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11</cp:revision>
  <dcterms:created xsi:type="dcterms:W3CDTF">2026-04-17T16:03:00Z</dcterms:created>
  <dcterms:modified xsi:type="dcterms:W3CDTF">2026-07-21T12:34:00Z</dcterms:modified>
</cp:coreProperties>
</file>