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06D4" w14:textId="77777777" w:rsidR="00E813E8" w:rsidRPr="003D4B9A" w:rsidRDefault="00570D82" w:rsidP="00E813E8">
      <w:pPr>
        <w:jc w:val="center"/>
        <w:rPr>
          <w:b/>
          <w:sz w:val="24"/>
          <w:szCs w:val="24"/>
        </w:rPr>
      </w:pPr>
      <w:r w:rsidRPr="003D4B9A">
        <w:rPr>
          <w:b/>
          <w:sz w:val="24"/>
          <w:szCs w:val="24"/>
        </w:rPr>
        <w:t>Výzva</w:t>
      </w:r>
    </w:p>
    <w:p w14:paraId="5969C5E3" w14:textId="77777777" w:rsidR="00E813E8" w:rsidRPr="003D4B9A" w:rsidRDefault="00E813E8" w:rsidP="00E813E8">
      <w:pPr>
        <w:jc w:val="center"/>
        <w:rPr>
          <w:b/>
          <w:sz w:val="24"/>
          <w:szCs w:val="24"/>
        </w:rPr>
      </w:pPr>
      <w:r w:rsidRPr="003D4B9A">
        <w:rPr>
          <w:b/>
          <w:sz w:val="24"/>
          <w:szCs w:val="24"/>
        </w:rPr>
        <w:t>Veřejné řízení</w:t>
      </w:r>
    </w:p>
    <w:p w14:paraId="49D976B9" w14:textId="0991FE04" w:rsidR="00E36F9D" w:rsidRDefault="00A370FD" w:rsidP="00E36F9D">
      <w:pPr>
        <w:jc w:val="center"/>
      </w:pPr>
      <w:bookmarkStart w:id="0" w:name="_Hlk132825440"/>
      <w:r w:rsidRPr="003C1FD0">
        <w:rPr>
          <w:lang w:val="cs"/>
        </w:rPr>
        <w:t>UA-2024-10-21-</w:t>
      </w:r>
      <w:proofErr w:type="gramStart"/>
      <w:r w:rsidRPr="003C1FD0">
        <w:rPr>
          <w:lang w:val="cs"/>
        </w:rPr>
        <w:t>007183-a</w:t>
      </w:r>
      <w:proofErr w:type="gramEnd"/>
    </w:p>
    <w:p w14:paraId="570434F3" w14:textId="77777777" w:rsidR="00A370FD" w:rsidRDefault="00E813E8" w:rsidP="001B2381">
      <w:pPr>
        <w:ind w:left="2830" w:hanging="2830"/>
        <w:rPr>
          <w:lang w:val="cs"/>
        </w:rPr>
      </w:pPr>
      <w:r>
        <w:t xml:space="preserve">Název zákazníka: </w:t>
      </w:r>
      <w:r>
        <w:tab/>
      </w:r>
      <w:r>
        <w:tab/>
      </w:r>
      <w:r w:rsidR="00A370FD" w:rsidRPr="003C1FD0">
        <w:rPr>
          <w:lang w:val="cs"/>
        </w:rPr>
        <w:t>POBOČKA DARN</w:t>
      </w:r>
      <w:r w:rsidR="00A370FD">
        <w:rPr>
          <w:lang w:val="cs"/>
        </w:rPr>
        <w:t>YC</w:t>
      </w:r>
      <w:r w:rsidR="00A370FD" w:rsidRPr="003C1FD0">
        <w:rPr>
          <w:lang w:val="cs"/>
        </w:rPr>
        <w:t xml:space="preserve">KÉHO ZÁVODU NA OPRAVU VOZŮ </w:t>
      </w:r>
    </w:p>
    <w:p w14:paraId="36AC6835" w14:textId="57703F0B" w:rsidR="00814E3E" w:rsidRDefault="00A370FD" w:rsidP="00A370FD">
      <w:pPr>
        <w:ind w:left="2830"/>
      </w:pPr>
      <w:r w:rsidRPr="003C1FD0">
        <w:rPr>
          <w:lang w:val="cs"/>
        </w:rPr>
        <w:t>AKCIOVÉ SPOLEČNOSTI UKRAJINSKÁ ŽELEZNICE</w:t>
      </w:r>
    </w:p>
    <w:p w14:paraId="0F267A4C" w14:textId="77777777" w:rsidR="00F54392" w:rsidRDefault="00E813E8" w:rsidP="00F54392">
      <w:pPr>
        <w:ind w:left="2830" w:hanging="2830"/>
      </w:pPr>
      <w:r>
        <w:t xml:space="preserve">Kategorie zákazníka: </w:t>
      </w:r>
      <w:r>
        <w:tab/>
      </w:r>
      <w:r w:rsidR="00F54392">
        <w:t>Právnická osoba, která vykonává činnost v jedné nebo několika samostatných oblastech podnikání</w:t>
      </w:r>
    </w:p>
    <w:p w14:paraId="522E5C32" w14:textId="05867DBE" w:rsidR="00814E3E" w:rsidRDefault="00E813E8" w:rsidP="00814E3E">
      <w:r>
        <w:t xml:space="preserve">Identifikační kód zákazníka </w:t>
      </w:r>
      <w:r>
        <w:tab/>
      </w:r>
      <w:r w:rsidR="00A370FD" w:rsidRPr="00A370FD">
        <w:t>40081263</w:t>
      </w:r>
    </w:p>
    <w:p w14:paraId="5793D8E8" w14:textId="7B432B5F" w:rsidR="00814E3E" w:rsidRDefault="00E813E8" w:rsidP="00814E3E">
      <w:r>
        <w:t xml:space="preserve">Sídlo zákazníka: </w:t>
      </w:r>
      <w:r>
        <w:tab/>
      </w:r>
      <w:r>
        <w:tab/>
      </w:r>
      <w:r w:rsidR="00A370FD" w:rsidRPr="003C1FD0">
        <w:rPr>
          <w:lang w:val="cs"/>
        </w:rPr>
        <w:t xml:space="preserve">02092, Ukrajina, Kyjev, </w:t>
      </w:r>
      <w:proofErr w:type="spellStart"/>
      <w:r w:rsidR="00A370FD" w:rsidRPr="003C1FD0">
        <w:rPr>
          <w:lang w:val="cs"/>
        </w:rPr>
        <w:t>Almatynská</w:t>
      </w:r>
      <w:proofErr w:type="spellEnd"/>
      <w:r w:rsidR="00A370FD" w:rsidRPr="003C1FD0">
        <w:rPr>
          <w:lang w:val="cs"/>
        </w:rPr>
        <w:t>, 74</w:t>
      </w:r>
    </w:p>
    <w:p w14:paraId="5DF527F4" w14:textId="103412DF" w:rsidR="00080300" w:rsidRPr="00113855" w:rsidRDefault="00E813E8" w:rsidP="00080300">
      <w:r>
        <w:t>Kontaktní osoba zákazníka</w:t>
      </w:r>
      <w:r>
        <w:tab/>
      </w:r>
      <w:r w:rsidR="00A370FD" w:rsidRPr="003C1FD0">
        <w:rPr>
          <w:lang w:val="cs"/>
        </w:rPr>
        <w:t xml:space="preserve">Petro </w:t>
      </w:r>
      <w:proofErr w:type="spellStart"/>
      <w:r w:rsidR="00A370FD" w:rsidRPr="003C1FD0">
        <w:rPr>
          <w:lang w:val="cs"/>
        </w:rPr>
        <w:t>Kovalčuk</w:t>
      </w:r>
      <w:proofErr w:type="spellEnd"/>
      <w:r w:rsidR="00A370FD" w:rsidRPr="003C1FD0">
        <w:rPr>
          <w:lang w:val="cs"/>
        </w:rPr>
        <w:t xml:space="preserve">, 380442078538, </w:t>
      </w:r>
      <w:hyperlink r:id="rId4" w:history="1">
        <w:r w:rsidR="00A370FD" w:rsidRPr="00466545">
          <w:rPr>
            <w:rStyle w:val="Hypertextovodkaz"/>
            <w:lang w:val="cs"/>
          </w:rPr>
          <w:t>uo.dwrz@uz.gov.ua</w:t>
        </w:r>
      </w:hyperlink>
    </w:p>
    <w:p w14:paraId="210A9628" w14:textId="77777777" w:rsidR="00E813E8" w:rsidRDefault="00E813E8" w:rsidP="00961C5D">
      <w:r>
        <w:t xml:space="preserve">Typ položky nákupu: </w:t>
      </w:r>
      <w:r>
        <w:tab/>
      </w:r>
      <w:r>
        <w:tab/>
        <w:t>Zboží</w:t>
      </w:r>
    </w:p>
    <w:p w14:paraId="2E2F4031" w14:textId="4C36D979" w:rsidR="00D659ED" w:rsidRPr="00551E28" w:rsidRDefault="00E813E8" w:rsidP="00961C5D">
      <w:r>
        <w:t xml:space="preserve">Název předmětu koupě: </w:t>
      </w:r>
      <w:r>
        <w:tab/>
      </w:r>
      <w:bookmarkStart w:id="1" w:name="_Hlk180489521"/>
      <w:r w:rsidR="00A370FD" w:rsidRPr="003C1FD0">
        <w:rPr>
          <w:lang w:val="cs"/>
        </w:rPr>
        <w:t>DVRZ-24Т_146_ВО:</w:t>
      </w:r>
      <w:r w:rsidR="00A370FD">
        <w:rPr>
          <w:lang w:val="cs"/>
        </w:rPr>
        <w:t xml:space="preserve"> </w:t>
      </w:r>
      <w:r w:rsidR="00A370FD" w:rsidRPr="003C1FD0">
        <w:rPr>
          <w:lang w:val="cs"/>
        </w:rPr>
        <w:t>Části lokomotiv nebo kolejových vozidel</w:t>
      </w:r>
      <w:bookmarkEnd w:id="1"/>
    </w:p>
    <w:p w14:paraId="7F4CCD63" w14:textId="77777777" w:rsidR="00A370FD" w:rsidRDefault="00E813E8" w:rsidP="00DB7386">
      <w:pPr>
        <w:spacing w:after="0"/>
        <w:rPr>
          <w:lang w:val="cs"/>
        </w:rPr>
      </w:pPr>
      <w:r>
        <w:t xml:space="preserve">Kód podle jednotného </w:t>
      </w:r>
      <w:r w:rsidR="00920B0D">
        <w:t>nákupního</w:t>
      </w:r>
      <w:r w:rsidR="00570D82">
        <w:t xml:space="preserve"> </w:t>
      </w:r>
      <w:r>
        <w:t>rejstříku</w:t>
      </w:r>
      <w:r w:rsidR="00DF6CC8">
        <w:t>:</w:t>
      </w:r>
      <w:r>
        <w:t xml:space="preserve"> </w:t>
      </w:r>
      <w:bookmarkStart w:id="2" w:name="_Hlk180489545"/>
      <w:r w:rsidR="00A370FD" w:rsidRPr="003C1FD0">
        <w:rPr>
          <w:lang w:val="cs"/>
        </w:rPr>
        <w:t xml:space="preserve">DK 021:2015:34630000-2: Části železničních nebo tramvajových </w:t>
      </w:r>
    </w:p>
    <w:p w14:paraId="65BE7276" w14:textId="4C33EE61" w:rsidR="003A0624" w:rsidRDefault="00A370FD" w:rsidP="00A370FD">
      <w:pPr>
        <w:ind w:left="2124" w:firstLine="708"/>
        <w:rPr>
          <w:lang w:val="cs"/>
        </w:rPr>
      </w:pPr>
      <w:r w:rsidRPr="003C1FD0">
        <w:rPr>
          <w:lang w:val="cs"/>
        </w:rPr>
        <w:t>lokomotiv nebo kolejových vozidel; zařízení pro řízení drážní dopravy</w:t>
      </w:r>
      <w:bookmarkEnd w:id="2"/>
    </w:p>
    <w:p w14:paraId="137A4DDC" w14:textId="77777777" w:rsidR="00A370FD" w:rsidRPr="00551E28" w:rsidRDefault="00A370FD" w:rsidP="00A370FD">
      <w:pPr>
        <w:ind w:left="2124" w:firstLine="708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40"/>
        <w:gridCol w:w="1399"/>
        <w:gridCol w:w="1713"/>
        <w:gridCol w:w="1515"/>
      </w:tblGrid>
      <w:tr w:rsidR="002A60E7" w14:paraId="5BD9A309" w14:textId="77777777" w:rsidTr="00F150B6">
        <w:tc>
          <w:tcPr>
            <w:tcW w:w="2689" w:type="dxa"/>
          </w:tcPr>
          <w:bookmarkEnd w:id="0"/>
          <w:p w14:paraId="563A10D4" w14:textId="77777777" w:rsidR="00EB054F" w:rsidRDefault="00390296" w:rsidP="00E813E8">
            <w:r>
              <w:t>Název položky nákupu</w:t>
            </w:r>
          </w:p>
        </w:tc>
        <w:tc>
          <w:tcPr>
            <w:tcW w:w="3140" w:type="dxa"/>
          </w:tcPr>
          <w:p w14:paraId="0CA46771" w14:textId="77777777" w:rsidR="00EB054F" w:rsidRDefault="00390296" w:rsidP="00E813E8">
            <w:r>
              <w:t xml:space="preserve">Kód podle jednotného nákupního rejstříku </w:t>
            </w:r>
          </w:p>
        </w:tc>
        <w:tc>
          <w:tcPr>
            <w:tcW w:w="1399" w:type="dxa"/>
          </w:tcPr>
          <w:p w14:paraId="1A210609" w14:textId="77777777" w:rsidR="00EB054F" w:rsidRDefault="00C8170C" w:rsidP="00E813E8">
            <w:r w:rsidRPr="00C8170C">
              <w:t>Počet zboží nebo rozsah prací či služeb</w:t>
            </w:r>
          </w:p>
        </w:tc>
        <w:tc>
          <w:tcPr>
            <w:tcW w:w="1713" w:type="dxa"/>
          </w:tcPr>
          <w:p w14:paraId="7FF152A5" w14:textId="77777777" w:rsidR="00EB054F" w:rsidRDefault="00390296" w:rsidP="00E813E8">
            <w:r>
              <w:t>Místo dodání zboží nebo vykonání prací nebo služeb</w:t>
            </w:r>
          </w:p>
        </w:tc>
        <w:tc>
          <w:tcPr>
            <w:tcW w:w="1515" w:type="dxa"/>
          </w:tcPr>
          <w:p w14:paraId="67FC79CD" w14:textId="77777777" w:rsidR="00EB054F" w:rsidRDefault="00390296" w:rsidP="00E813E8">
            <w:r>
              <w:t>Termín dodání zboží, vykonání prací nebo služeb</w:t>
            </w:r>
          </w:p>
        </w:tc>
      </w:tr>
      <w:tr w:rsidR="002A60E7" w14:paraId="2F1CCBFD" w14:textId="77777777" w:rsidTr="00F150B6">
        <w:tc>
          <w:tcPr>
            <w:tcW w:w="2689" w:type="dxa"/>
          </w:tcPr>
          <w:p w14:paraId="475069E2" w14:textId="71AD73F5" w:rsidR="008F1F1E" w:rsidRPr="000F0DCD" w:rsidRDefault="00A370FD" w:rsidP="00F02AC7">
            <w:r w:rsidRPr="003C1FD0">
              <w:rPr>
                <w:lang w:val="cs"/>
              </w:rPr>
              <w:t>Kolébka podvozku nákladního</w:t>
            </w:r>
            <w:r w:rsidR="00F802C4">
              <w:rPr>
                <w:lang w:val="cs"/>
              </w:rPr>
              <w:t xml:space="preserve"> železničního vozu</w:t>
            </w:r>
            <w:r w:rsidRPr="003C1FD0">
              <w:rPr>
                <w:lang w:val="cs"/>
              </w:rPr>
              <w:t xml:space="preserve"> </w:t>
            </w:r>
            <w:proofErr w:type="spellStart"/>
            <w:r w:rsidRPr="003C1FD0">
              <w:rPr>
                <w:lang w:val="cs"/>
              </w:rPr>
              <w:t>vozu</w:t>
            </w:r>
            <w:proofErr w:type="spellEnd"/>
          </w:p>
        </w:tc>
        <w:tc>
          <w:tcPr>
            <w:tcW w:w="3140" w:type="dxa"/>
          </w:tcPr>
          <w:p w14:paraId="72FAE63B" w14:textId="6B32458C" w:rsidR="00EB054F" w:rsidRDefault="00A370FD" w:rsidP="006E2625">
            <w:pPr>
              <w:autoSpaceDE w:val="0"/>
              <w:autoSpaceDN w:val="0"/>
              <w:adjustRightInd w:val="0"/>
            </w:pPr>
            <w:r w:rsidRPr="003C1FD0">
              <w:rPr>
                <w:lang w:val="cs"/>
              </w:rPr>
              <w:t>DK 021:2015 34631000-9</w:t>
            </w:r>
            <w:r w:rsidR="004059C3">
              <w:rPr>
                <w:lang w:val="cs"/>
              </w:rPr>
              <w:t xml:space="preserve"> –</w:t>
            </w:r>
            <w:r w:rsidRPr="003C1FD0">
              <w:rPr>
                <w:lang w:val="cs"/>
              </w:rPr>
              <w:t xml:space="preserve"> Části lokomotiv nebo kolejových vozidel</w:t>
            </w:r>
          </w:p>
        </w:tc>
        <w:tc>
          <w:tcPr>
            <w:tcW w:w="1399" w:type="dxa"/>
          </w:tcPr>
          <w:p w14:paraId="1E5F4B30" w14:textId="5A8CF325" w:rsidR="00EB054F" w:rsidRDefault="00A370FD" w:rsidP="00E813E8">
            <w:r w:rsidRPr="003C1FD0">
              <w:rPr>
                <w:lang w:val="cs"/>
              </w:rPr>
              <w:t>240</w:t>
            </w:r>
            <w:r w:rsidR="001B2381">
              <w:rPr>
                <w:sz w:val="24"/>
                <w:lang w:val="cs"/>
              </w:rPr>
              <w:t xml:space="preserve"> ks</w:t>
            </w:r>
          </w:p>
        </w:tc>
        <w:tc>
          <w:tcPr>
            <w:tcW w:w="1713" w:type="dxa"/>
          </w:tcPr>
          <w:p w14:paraId="48D43DB0" w14:textId="64568504" w:rsidR="00EB054F" w:rsidRDefault="00A370FD" w:rsidP="00E813E8">
            <w:r w:rsidRPr="003C1FD0">
              <w:rPr>
                <w:lang w:val="cs"/>
              </w:rPr>
              <w:t xml:space="preserve">64660, Ukrajina, Charkovská oblast, obec </w:t>
            </w:r>
            <w:proofErr w:type="spellStart"/>
            <w:r w:rsidRPr="003C1FD0">
              <w:rPr>
                <w:lang w:val="cs"/>
              </w:rPr>
              <w:t>Panjutyne</w:t>
            </w:r>
            <w:proofErr w:type="spellEnd"/>
          </w:p>
        </w:tc>
        <w:tc>
          <w:tcPr>
            <w:tcW w:w="1515" w:type="dxa"/>
          </w:tcPr>
          <w:p w14:paraId="114F6D32" w14:textId="7F96DD94" w:rsidR="00EB054F" w:rsidRDefault="001B2381" w:rsidP="00E813E8">
            <w:r>
              <w:rPr>
                <w:spacing w:val="-5"/>
                <w:sz w:val="24"/>
                <w:lang w:val="cs"/>
              </w:rPr>
              <w:t xml:space="preserve">do </w:t>
            </w:r>
            <w:r w:rsidR="00A370FD">
              <w:rPr>
                <w:spacing w:val="-5"/>
                <w:sz w:val="24"/>
                <w:lang w:val="cs"/>
              </w:rPr>
              <w:t>31</w:t>
            </w:r>
            <w:r>
              <w:rPr>
                <w:spacing w:val="-5"/>
                <w:sz w:val="24"/>
                <w:lang w:val="cs"/>
              </w:rPr>
              <w:t xml:space="preserve">. prosince </w:t>
            </w:r>
            <w:r>
              <w:rPr>
                <w:spacing w:val="-4"/>
                <w:sz w:val="24"/>
                <w:lang w:val="cs"/>
              </w:rPr>
              <w:t>2024</w:t>
            </w:r>
          </w:p>
        </w:tc>
      </w:tr>
      <w:tr w:rsidR="00A370FD" w14:paraId="237B3C3E" w14:textId="77777777" w:rsidTr="003177CE">
        <w:tc>
          <w:tcPr>
            <w:tcW w:w="2689" w:type="dxa"/>
          </w:tcPr>
          <w:p w14:paraId="7D64114A" w14:textId="162B4687" w:rsidR="00A370FD" w:rsidRPr="003C1FD0" w:rsidRDefault="00A370FD" w:rsidP="00A370FD">
            <w:pPr>
              <w:rPr>
                <w:lang w:val="cs"/>
              </w:rPr>
            </w:pPr>
            <w:r w:rsidRPr="003C1FD0">
              <w:rPr>
                <w:lang w:val="cs"/>
              </w:rPr>
              <w:t>Rám bočního podvozku nákladního</w:t>
            </w:r>
            <w:r w:rsidR="00F802C4">
              <w:rPr>
                <w:lang w:val="cs"/>
              </w:rPr>
              <w:t xml:space="preserve"> železničního</w:t>
            </w:r>
            <w:bookmarkStart w:id="3" w:name="_GoBack"/>
            <w:bookmarkEnd w:id="3"/>
            <w:r w:rsidRPr="003C1FD0">
              <w:rPr>
                <w:lang w:val="cs"/>
              </w:rPr>
              <w:t xml:space="preserve"> vozu</w:t>
            </w:r>
          </w:p>
        </w:tc>
        <w:tc>
          <w:tcPr>
            <w:tcW w:w="3140" w:type="dxa"/>
          </w:tcPr>
          <w:p w14:paraId="02F85147" w14:textId="3A8EA17E" w:rsidR="00A370FD" w:rsidRPr="003C1FD0" w:rsidRDefault="00A370FD" w:rsidP="00A370FD">
            <w:pPr>
              <w:autoSpaceDE w:val="0"/>
              <w:autoSpaceDN w:val="0"/>
              <w:adjustRightInd w:val="0"/>
              <w:rPr>
                <w:lang w:val="cs"/>
              </w:rPr>
            </w:pPr>
            <w:r w:rsidRPr="003C1FD0">
              <w:rPr>
                <w:lang w:val="cs"/>
              </w:rPr>
              <w:t>DK 021:2015 34631000-9- Části lokomotiv nebo kolejových vozidel</w:t>
            </w:r>
          </w:p>
        </w:tc>
        <w:tc>
          <w:tcPr>
            <w:tcW w:w="1399" w:type="dxa"/>
            <w:vAlign w:val="center"/>
          </w:tcPr>
          <w:p w14:paraId="0B52BAFB" w14:textId="5E5F9795" w:rsidR="00A370FD" w:rsidRPr="003C1FD0" w:rsidRDefault="00A370FD" w:rsidP="00A370FD">
            <w:pPr>
              <w:rPr>
                <w:lang w:val="cs"/>
              </w:rPr>
            </w:pPr>
            <w:r w:rsidRPr="003C1FD0">
              <w:rPr>
                <w:lang w:val="cs"/>
              </w:rPr>
              <w:t xml:space="preserve">480 ks </w:t>
            </w:r>
          </w:p>
        </w:tc>
        <w:tc>
          <w:tcPr>
            <w:tcW w:w="1713" w:type="dxa"/>
          </w:tcPr>
          <w:p w14:paraId="7FDBECC6" w14:textId="03A5E9FA" w:rsidR="00A370FD" w:rsidRPr="003C1FD0" w:rsidRDefault="00A370FD" w:rsidP="00A370FD">
            <w:pPr>
              <w:rPr>
                <w:lang w:val="cs"/>
              </w:rPr>
            </w:pPr>
            <w:r w:rsidRPr="003C1FD0">
              <w:rPr>
                <w:lang w:val="cs"/>
              </w:rPr>
              <w:t xml:space="preserve">64660, Ukrajina, Charkovská oblast, obec </w:t>
            </w:r>
            <w:proofErr w:type="spellStart"/>
            <w:r w:rsidRPr="003C1FD0">
              <w:rPr>
                <w:lang w:val="cs"/>
              </w:rPr>
              <w:t>Panjutyne</w:t>
            </w:r>
            <w:proofErr w:type="spellEnd"/>
          </w:p>
        </w:tc>
        <w:tc>
          <w:tcPr>
            <w:tcW w:w="1515" w:type="dxa"/>
          </w:tcPr>
          <w:p w14:paraId="3317649A" w14:textId="5FC60774" w:rsidR="00A370FD" w:rsidRDefault="00A370FD" w:rsidP="00A370FD">
            <w:pPr>
              <w:rPr>
                <w:spacing w:val="-5"/>
                <w:sz w:val="24"/>
                <w:lang w:val="cs"/>
              </w:rPr>
            </w:pPr>
            <w:r>
              <w:rPr>
                <w:spacing w:val="-5"/>
                <w:sz w:val="24"/>
                <w:lang w:val="cs"/>
              </w:rPr>
              <w:t xml:space="preserve">do 31. prosince </w:t>
            </w:r>
            <w:r>
              <w:rPr>
                <w:spacing w:val="-4"/>
                <w:sz w:val="24"/>
                <w:lang w:val="cs"/>
              </w:rPr>
              <w:t>2024</w:t>
            </w:r>
          </w:p>
        </w:tc>
      </w:tr>
    </w:tbl>
    <w:p w14:paraId="7ECA84EB" w14:textId="77777777" w:rsidR="00EB054F" w:rsidRDefault="00EB054F" w:rsidP="00E813E8"/>
    <w:p w14:paraId="3A5A2DAC" w14:textId="77777777" w:rsidR="00B828FD" w:rsidRDefault="00B828FD" w:rsidP="00E813E8">
      <w:r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803"/>
        <w:gridCol w:w="1272"/>
        <w:gridCol w:w="1412"/>
        <w:gridCol w:w="1175"/>
        <w:gridCol w:w="1384"/>
      </w:tblGrid>
      <w:tr w:rsidR="00B828FD" w14:paraId="1DDDC2E1" w14:textId="77777777" w:rsidTr="00514A53">
        <w:tc>
          <w:tcPr>
            <w:tcW w:w="1410" w:type="dxa"/>
          </w:tcPr>
          <w:p w14:paraId="2A2FBF1A" w14:textId="77777777" w:rsidR="00B828FD" w:rsidRDefault="00B828FD" w:rsidP="00E813E8">
            <w:r>
              <w:t>Událost</w:t>
            </w:r>
          </w:p>
        </w:tc>
        <w:tc>
          <w:tcPr>
            <w:tcW w:w="3812" w:type="dxa"/>
          </w:tcPr>
          <w:p w14:paraId="04C31D0B" w14:textId="77777777" w:rsidR="00B828FD" w:rsidRDefault="00B828FD" w:rsidP="00E813E8">
            <w:r>
              <w:t>Popis</w:t>
            </w:r>
          </w:p>
        </w:tc>
        <w:tc>
          <w:tcPr>
            <w:tcW w:w="1273" w:type="dxa"/>
          </w:tcPr>
          <w:p w14:paraId="4C3DE53E" w14:textId="77777777" w:rsidR="00B828FD" w:rsidRDefault="00B828FD" w:rsidP="00E813E8">
            <w:r>
              <w:t>Typ platby</w:t>
            </w:r>
          </w:p>
        </w:tc>
        <w:tc>
          <w:tcPr>
            <w:tcW w:w="1414" w:type="dxa"/>
          </w:tcPr>
          <w:p w14:paraId="7D9068D7" w14:textId="77777777" w:rsidR="00B828FD" w:rsidRDefault="00B828FD" w:rsidP="00E813E8">
            <w:r>
              <w:t>Termín (dny)</w:t>
            </w:r>
          </w:p>
        </w:tc>
        <w:tc>
          <w:tcPr>
            <w:tcW w:w="1161" w:type="dxa"/>
          </w:tcPr>
          <w:p w14:paraId="281300D6" w14:textId="77777777" w:rsidR="00B828FD" w:rsidRDefault="00B828FD" w:rsidP="00E813E8">
            <w:r>
              <w:t>Typ dnů</w:t>
            </w:r>
          </w:p>
        </w:tc>
        <w:tc>
          <w:tcPr>
            <w:tcW w:w="1386" w:type="dxa"/>
          </w:tcPr>
          <w:p w14:paraId="7C13C79D" w14:textId="77777777" w:rsidR="00B828FD" w:rsidRDefault="00B828FD" w:rsidP="00E813E8">
            <w:r>
              <w:t>Výše platby</w:t>
            </w:r>
            <w:r w:rsidR="00CC27BA">
              <w:t>, %</w:t>
            </w:r>
          </w:p>
        </w:tc>
      </w:tr>
      <w:tr w:rsidR="00B43A39" w14:paraId="7F1F467B" w14:textId="77777777" w:rsidTr="00514A53">
        <w:tc>
          <w:tcPr>
            <w:tcW w:w="1410" w:type="dxa"/>
          </w:tcPr>
          <w:p w14:paraId="5F89FA7E" w14:textId="6AF83BD3" w:rsidR="00B43A39" w:rsidRDefault="00A370FD" w:rsidP="00B43A39">
            <w:r>
              <w:t>Den vystavení faktury</w:t>
            </w:r>
          </w:p>
        </w:tc>
        <w:tc>
          <w:tcPr>
            <w:tcW w:w="3812" w:type="dxa"/>
          </w:tcPr>
          <w:p w14:paraId="4B5B9BEC" w14:textId="400DDD98" w:rsidR="00B43A39" w:rsidRDefault="00A370FD" w:rsidP="00B43A39">
            <w:r w:rsidRPr="003C1FD0">
              <w:rPr>
                <w:lang w:val="cs"/>
              </w:rPr>
              <w:t>100% platba předem</w:t>
            </w:r>
          </w:p>
        </w:tc>
        <w:tc>
          <w:tcPr>
            <w:tcW w:w="1273" w:type="dxa"/>
          </w:tcPr>
          <w:p w14:paraId="14799902" w14:textId="7B082FFE" w:rsidR="00B43A39" w:rsidRDefault="004059C3" w:rsidP="00B43A39">
            <w:r w:rsidRPr="003C1FD0">
              <w:rPr>
                <w:lang w:val="cs"/>
              </w:rPr>
              <w:t>Zálohová platba</w:t>
            </w:r>
          </w:p>
        </w:tc>
        <w:tc>
          <w:tcPr>
            <w:tcW w:w="1414" w:type="dxa"/>
          </w:tcPr>
          <w:p w14:paraId="17EFA743" w14:textId="4431E7D4" w:rsidR="00B43A39" w:rsidRDefault="004059C3" w:rsidP="00B43A39">
            <w:r>
              <w:t>3</w:t>
            </w:r>
          </w:p>
        </w:tc>
        <w:tc>
          <w:tcPr>
            <w:tcW w:w="1161" w:type="dxa"/>
          </w:tcPr>
          <w:p w14:paraId="5FF07E65" w14:textId="13241481" w:rsidR="00B43A39" w:rsidRDefault="007E393B" w:rsidP="00B43A39">
            <w:r>
              <w:t>K</w:t>
            </w:r>
            <w:r w:rsidR="00494C9A">
              <w:t>alendářní</w:t>
            </w:r>
          </w:p>
        </w:tc>
        <w:tc>
          <w:tcPr>
            <w:tcW w:w="1386" w:type="dxa"/>
          </w:tcPr>
          <w:p w14:paraId="282DC65B" w14:textId="77777777" w:rsidR="00B43A39" w:rsidRDefault="00494C9A" w:rsidP="00B43A39">
            <w:r>
              <w:t>100</w:t>
            </w:r>
          </w:p>
        </w:tc>
      </w:tr>
    </w:tbl>
    <w:p w14:paraId="6DDFCA14" w14:textId="77777777" w:rsidR="00EB4F9D" w:rsidRDefault="00EB4F9D" w:rsidP="00E813E8"/>
    <w:p w14:paraId="3D584299" w14:textId="5A5DEA6F" w:rsidR="00EB4F9D" w:rsidRDefault="00EB4F9D" w:rsidP="00EB4F9D">
      <w:bookmarkStart w:id="4" w:name="_Hlk132825464"/>
      <w:r>
        <w:t>Očekávaná hodnota položky nákupu:</w:t>
      </w:r>
      <w:r>
        <w:tab/>
      </w:r>
      <w:r w:rsidR="001B2381">
        <w:rPr>
          <w:lang w:val="uk-UA"/>
        </w:rPr>
        <w:tab/>
      </w:r>
      <w:r w:rsidR="001B2381">
        <w:rPr>
          <w:lang w:val="uk-UA"/>
        </w:rPr>
        <w:tab/>
      </w:r>
      <w:bookmarkStart w:id="5" w:name="_Hlk180489576"/>
      <w:r w:rsidR="004059C3" w:rsidRPr="003C1FD0">
        <w:rPr>
          <w:lang w:val="cs"/>
        </w:rPr>
        <w:t xml:space="preserve">51 000 000,00 </w:t>
      </w:r>
      <w:r w:rsidR="001B2381">
        <w:rPr>
          <w:position w:val="2"/>
          <w:lang w:val="cs"/>
        </w:rPr>
        <w:t>UAH</w:t>
      </w:r>
      <w:r w:rsidR="0069073E" w:rsidRPr="006319EF">
        <w:t xml:space="preserve"> (</w:t>
      </w:r>
      <w:r w:rsidR="0069073E" w:rsidRPr="001B2381">
        <w:rPr>
          <w:position w:val="2"/>
          <w:lang w:val="cs"/>
        </w:rPr>
        <w:t xml:space="preserve">cca </w:t>
      </w:r>
      <w:r w:rsidR="001B2381" w:rsidRPr="001B2381">
        <w:rPr>
          <w:position w:val="2"/>
          <w:lang w:val="cs"/>
        </w:rPr>
        <w:t>1 </w:t>
      </w:r>
      <w:r w:rsidR="004059C3">
        <w:rPr>
          <w:position w:val="2"/>
          <w:lang w:val="cs"/>
        </w:rPr>
        <w:t>138</w:t>
      </w:r>
      <w:r w:rsidR="001B2381" w:rsidRPr="006319EF">
        <w:t xml:space="preserve"> </w:t>
      </w:r>
      <w:r w:rsidR="0069073E" w:rsidRPr="006319EF">
        <w:t>tis. EUR)</w:t>
      </w:r>
      <w:bookmarkEnd w:id="5"/>
    </w:p>
    <w:p w14:paraId="7DFFBF9F" w14:textId="4C0715A8" w:rsidR="00EB4F9D" w:rsidRDefault="00EB4F9D" w:rsidP="00EB4F9D">
      <w:r>
        <w:t>Minimální velikost kroku snížení ceny:</w:t>
      </w:r>
      <w:r>
        <w:tab/>
      </w:r>
      <w:r w:rsidR="001B2381">
        <w:rPr>
          <w:lang w:val="uk-UA"/>
        </w:rPr>
        <w:tab/>
      </w:r>
      <w:r w:rsidR="001B2381">
        <w:rPr>
          <w:lang w:val="uk-UA"/>
        </w:rPr>
        <w:tab/>
      </w:r>
      <w:bookmarkStart w:id="6" w:name="_Hlk180489603"/>
      <w:r w:rsidR="004059C3" w:rsidRPr="003C1FD0">
        <w:rPr>
          <w:lang w:val="cs"/>
        </w:rPr>
        <w:t>255 000</w:t>
      </w:r>
      <w:r w:rsidR="001B2381" w:rsidRPr="001B2381">
        <w:t xml:space="preserve">,00 </w:t>
      </w:r>
      <w:r w:rsidR="007178AE" w:rsidRPr="006319EF">
        <w:t>UAH</w:t>
      </w:r>
      <w:r w:rsidR="0069073E" w:rsidRPr="006319EF">
        <w:t xml:space="preserve"> (cca </w:t>
      </w:r>
      <w:r w:rsidR="001B2381" w:rsidRPr="001B2381">
        <w:t>5</w:t>
      </w:r>
      <w:r w:rsidR="001B2381">
        <w:rPr>
          <w:lang w:val="uk-UA"/>
        </w:rPr>
        <w:t>,</w:t>
      </w:r>
      <w:r w:rsidR="004059C3">
        <w:t>5</w:t>
      </w:r>
      <w:r w:rsidR="001866E8" w:rsidRPr="006319EF">
        <w:t xml:space="preserve"> tis.</w:t>
      </w:r>
      <w:r w:rsidR="0069073E" w:rsidRPr="006319EF">
        <w:t xml:space="preserve"> EUR)</w:t>
      </w:r>
      <w:bookmarkEnd w:id="6"/>
    </w:p>
    <w:p w14:paraId="57672102" w14:textId="77777777" w:rsidR="00EB4F9D" w:rsidRDefault="00EB4F9D" w:rsidP="00DB7386">
      <w:pPr>
        <w:spacing w:after="0"/>
      </w:pPr>
      <w:r>
        <w:t>Matematický vzorec pro</w:t>
      </w:r>
    </w:p>
    <w:p w14:paraId="2A6A3972" w14:textId="77777777" w:rsidR="00EB4F9D" w:rsidRDefault="00EB4F9D" w:rsidP="00EB4F9D">
      <w:r>
        <w:t>výpočet uvedené ceny (pokud se bude používat)</w:t>
      </w:r>
      <w:r>
        <w:tab/>
      </w:r>
      <w:bookmarkStart w:id="7" w:name="_Hlk180489630"/>
      <w:r>
        <w:t>není uvedeno</w:t>
      </w:r>
      <w:bookmarkEnd w:id="7"/>
    </w:p>
    <w:p w14:paraId="482A9D96" w14:textId="43817E88" w:rsidR="00EB4F9D" w:rsidRDefault="00EB4F9D" w:rsidP="00EB4F9D">
      <w:r>
        <w:t xml:space="preserve">Lhůta pro podání nabídek </w:t>
      </w:r>
      <w:r>
        <w:tab/>
      </w:r>
      <w:r>
        <w:tab/>
      </w:r>
      <w:r>
        <w:tab/>
      </w:r>
      <w:r>
        <w:tab/>
      </w:r>
      <w:bookmarkStart w:id="8" w:name="_Hlk180489618"/>
      <w:r w:rsidR="004059C3" w:rsidRPr="003C1FD0">
        <w:rPr>
          <w:lang w:val="cs"/>
        </w:rPr>
        <w:t>29. října 2024 00:00</w:t>
      </w:r>
      <w:bookmarkEnd w:id="8"/>
    </w:p>
    <w:p w14:paraId="25EC4ECC" w14:textId="4F8805A5" w:rsidR="00EB4F9D" w:rsidRDefault="00EB4F9D" w:rsidP="00EB4F9D">
      <w:r>
        <w:t xml:space="preserve">Jazyk nabídky: </w:t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>
        <w:t>ukrajinština</w:t>
      </w:r>
    </w:p>
    <w:p w14:paraId="7597B0A3" w14:textId="056A94D0" w:rsidR="00EB4F9D" w:rsidRDefault="00EB4F9D" w:rsidP="00DB7386">
      <w:pPr>
        <w:spacing w:after="0"/>
      </w:pPr>
      <w:r>
        <w:t xml:space="preserve">Výše zabezpečení nabídky (pokud zákazník </w:t>
      </w:r>
    </w:p>
    <w:p w14:paraId="576056D3" w14:textId="444BF4F7" w:rsidR="00EB4F9D" w:rsidRDefault="001B2381" w:rsidP="00EB4F9D">
      <w:r>
        <w:lastRenderedPageBreak/>
        <w:t>požaduje j</w:t>
      </w:r>
      <w:r w:rsidR="00EB4F9D">
        <w:t>ejí zabezpečení):</w:t>
      </w:r>
      <w:r w:rsidR="00EB4F9D">
        <w:tab/>
      </w:r>
      <w:r w:rsidR="00EB4F9D">
        <w:tab/>
      </w:r>
      <w:r w:rsidR="00EB4F9D">
        <w:tab/>
      </w:r>
      <w:r w:rsidR="00EB4F9D">
        <w:tab/>
      </w:r>
      <w:r w:rsidR="004059C3" w:rsidRPr="003C1FD0">
        <w:rPr>
          <w:lang w:val="cs"/>
        </w:rPr>
        <w:t>není uvedeno</w:t>
      </w:r>
    </w:p>
    <w:p w14:paraId="25EFAF00" w14:textId="77777777" w:rsidR="00EB4F9D" w:rsidRDefault="00EB4F9D" w:rsidP="00DB7386">
      <w:pPr>
        <w:spacing w:after="0"/>
      </w:pPr>
      <w:r>
        <w:t>Druh zabezpečení nabídky (pokud zákazník požaduje</w:t>
      </w:r>
    </w:p>
    <w:p w14:paraId="77195E60" w14:textId="1E8874A6" w:rsidR="00EB4F9D" w:rsidRDefault="00EB4F9D" w:rsidP="00EB4F9D">
      <w:r>
        <w:t>její zabezpečení)</w:t>
      </w:r>
      <w:r w:rsidR="00DB7386">
        <w:t>:</w:t>
      </w:r>
      <w:r>
        <w:tab/>
      </w:r>
      <w:r>
        <w:tab/>
      </w:r>
      <w:r>
        <w:tab/>
      </w:r>
      <w:r>
        <w:tab/>
      </w:r>
      <w:r>
        <w:tab/>
      </w:r>
      <w:r w:rsidR="004059C3" w:rsidRPr="003C1FD0">
        <w:rPr>
          <w:lang w:val="cs"/>
        </w:rPr>
        <w:t>není uvedeno</w:t>
      </w:r>
    </w:p>
    <w:p w14:paraId="1024196B" w14:textId="73EFD66C" w:rsidR="00DB7386" w:rsidRPr="004059C3" w:rsidRDefault="00DB7386" w:rsidP="00DB7386">
      <w:pPr>
        <w:rPr>
          <w:lang w:val="cs"/>
        </w:rPr>
      </w:pPr>
      <w:r w:rsidRPr="003C1FD0">
        <w:rPr>
          <w:lang w:val="cs"/>
        </w:rPr>
        <w:t xml:space="preserve">Typ zabezpečení plnění smlouvy </w:t>
      </w:r>
      <w:r>
        <w:rPr>
          <w:lang w:val="cs"/>
        </w:rPr>
        <w:t>na veřejnou zakázku:</w:t>
      </w:r>
      <w:r>
        <w:rPr>
          <w:lang w:val="cs"/>
        </w:rPr>
        <w:tab/>
      </w:r>
      <w:r w:rsidRPr="003C1FD0">
        <w:rPr>
          <w:lang w:val="cs"/>
        </w:rPr>
        <w:t>bankovní záruka</w:t>
      </w:r>
    </w:p>
    <w:p w14:paraId="23467EBD" w14:textId="5301F06F" w:rsidR="00EB4F9D" w:rsidRDefault="00EB4F9D" w:rsidP="00EB4F9D">
      <w:r>
        <w:t>Datum a čas otevření nabíd</w:t>
      </w:r>
      <w:r w:rsidR="005C2D46">
        <w:t>ek</w:t>
      </w:r>
      <w:r w:rsidR="00DB7386">
        <w:t>:</w:t>
      </w:r>
      <w:r w:rsidR="005C2D46">
        <w:t xml:space="preserve"> </w:t>
      </w:r>
      <w:r w:rsidR="005C2D46">
        <w:tab/>
      </w:r>
      <w:r w:rsidR="005C2D46">
        <w:tab/>
      </w:r>
      <w:r w:rsidR="005C2D46">
        <w:tab/>
      </w:r>
      <w:r w:rsidR="005C2D46">
        <w:tab/>
      </w:r>
      <w:bookmarkEnd w:id="4"/>
      <w:r w:rsidR="004059C3" w:rsidRPr="003C1FD0">
        <w:rPr>
          <w:lang w:val="cs"/>
        </w:rPr>
        <w:t>29. října 2024 00:00</w:t>
      </w:r>
    </w:p>
    <w:p w14:paraId="6278E7DC" w14:textId="0C71AE44" w:rsidR="00D644B1" w:rsidRDefault="00D644B1" w:rsidP="00EB4F9D">
      <w:r>
        <w:t>Datum a čas elektronické aukce</w:t>
      </w:r>
      <w:r>
        <w:tab/>
      </w:r>
      <w:r w:rsidR="00DB7386">
        <w:t>:</w:t>
      </w:r>
      <w:r>
        <w:tab/>
      </w:r>
      <w:r>
        <w:tab/>
      </w:r>
      <w:r>
        <w:tab/>
      </w:r>
      <w:r w:rsidR="003D4B9A">
        <w:rPr>
          <w:lang w:val="cs"/>
        </w:rPr>
        <w:t>není uvedeno</w:t>
      </w:r>
    </w:p>
    <w:sectPr w:rsidR="00D644B1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031DE"/>
    <w:rsid w:val="00021008"/>
    <w:rsid w:val="00022199"/>
    <w:rsid w:val="00030CC9"/>
    <w:rsid w:val="00055FAB"/>
    <w:rsid w:val="00080300"/>
    <w:rsid w:val="0008718B"/>
    <w:rsid w:val="000C229E"/>
    <w:rsid w:val="000F0DCD"/>
    <w:rsid w:val="000F2FFE"/>
    <w:rsid w:val="000F438D"/>
    <w:rsid w:val="001102E9"/>
    <w:rsid w:val="00113855"/>
    <w:rsid w:val="00132641"/>
    <w:rsid w:val="00151CDC"/>
    <w:rsid w:val="001866E8"/>
    <w:rsid w:val="001B15F9"/>
    <w:rsid w:val="001B2381"/>
    <w:rsid w:val="001D2471"/>
    <w:rsid w:val="001D6AAC"/>
    <w:rsid w:val="001E5F9A"/>
    <w:rsid w:val="0021153F"/>
    <w:rsid w:val="00214B53"/>
    <w:rsid w:val="0022607D"/>
    <w:rsid w:val="002A3D60"/>
    <w:rsid w:val="002A60E7"/>
    <w:rsid w:val="002E11DB"/>
    <w:rsid w:val="002E5499"/>
    <w:rsid w:val="0030130E"/>
    <w:rsid w:val="003019E4"/>
    <w:rsid w:val="00327077"/>
    <w:rsid w:val="00343459"/>
    <w:rsid w:val="00347DB6"/>
    <w:rsid w:val="00366AF0"/>
    <w:rsid w:val="0037489B"/>
    <w:rsid w:val="003758C2"/>
    <w:rsid w:val="00383149"/>
    <w:rsid w:val="00390296"/>
    <w:rsid w:val="00392F1B"/>
    <w:rsid w:val="003A0624"/>
    <w:rsid w:val="003A7CC5"/>
    <w:rsid w:val="003C00AF"/>
    <w:rsid w:val="003C532D"/>
    <w:rsid w:val="003D4B9A"/>
    <w:rsid w:val="004059C3"/>
    <w:rsid w:val="004150BA"/>
    <w:rsid w:val="00415B4C"/>
    <w:rsid w:val="00452D0B"/>
    <w:rsid w:val="004938C6"/>
    <w:rsid w:val="00494C9A"/>
    <w:rsid w:val="004B0441"/>
    <w:rsid w:val="004B7A9A"/>
    <w:rsid w:val="004C4E51"/>
    <w:rsid w:val="004D114B"/>
    <w:rsid w:val="00514A53"/>
    <w:rsid w:val="00546039"/>
    <w:rsid w:val="00551E28"/>
    <w:rsid w:val="00570D82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5783"/>
    <w:rsid w:val="006D4B24"/>
    <w:rsid w:val="006E2625"/>
    <w:rsid w:val="006F62F8"/>
    <w:rsid w:val="00702CE0"/>
    <w:rsid w:val="00704A8C"/>
    <w:rsid w:val="0070544D"/>
    <w:rsid w:val="00707F74"/>
    <w:rsid w:val="007178AE"/>
    <w:rsid w:val="00750037"/>
    <w:rsid w:val="00751BEC"/>
    <w:rsid w:val="007876BC"/>
    <w:rsid w:val="007A04B9"/>
    <w:rsid w:val="007B6C9F"/>
    <w:rsid w:val="007B7645"/>
    <w:rsid w:val="007E138B"/>
    <w:rsid w:val="007E393B"/>
    <w:rsid w:val="007E4D1A"/>
    <w:rsid w:val="007E5A01"/>
    <w:rsid w:val="00814E3E"/>
    <w:rsid w:val="0087216E"/>
    <w:rsid w:val="00872F4A"/>
    <w:rsid w:val="008800AB"/>
    <w:rsid w:val="00887C65"/>
    <w:rsid w:val="008C7AEC"/>
    <w:rsid w:val="008F1F1E"/>
    <w:rsid w:val="00901AE7"/>
    <w:rsid w:val="00903910"/>
    <w:rsid w:val="00911646"/>
    <w:rsid w:val="00920B0D"/>
    <w:rsid w:val="00961C5D"/>
    <w:rsid w:val="00993367"/>
    <w:rsid w:val="00A06B8B"/>
    <w:rsid w:val="00A0784C"/>
    <w:rsid w:val="00A21F27"/>
    <w:rsid w:val="00A23053"/>
    <w:rsid w:val="00A370FD"/>
    <w:rsid w:val="00A54398"/>
    <w:rsid w:val="00A779D8"/>
    <w:rsid w:val="00A8583C"/>
    <w:rsid w:val="00AC328F"/>
    <w:rsid w:val="00AF2087"/>
    <w:rsid w:val="00AF68CE"/>
    <w:rsid w:val="00B003FF"/>
    <w:rsid w:val="00B14229"/>
    <w:rsid w:val="00B16DB2"/>
    <w:rsid w:val="00B43A39"/>
    <w:rsid w:val="00B828FD"/>
    <w:rsid w:val="00B94114"/>
    <w:rsid w:val="00BA586A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56F7D"/>
    <w:rsid w:val="00D644B1"/>
    <w:rsid w:val="00D659ED"/>
    <w:rsid w:val="00D67E39"/>
    <w:rsid w:val="00D76EC1"/>
    <w:rsid w:val="00D801ED"/>
    <w:rsid w:val="00D81E62"/>
    <w:rsid w:val="00DA5F68"/>
    <w:rsid w:val="00DB3A8F"/>
    <w:rsid w:val="00DB7386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A38CE"/>
    <w:rsid w:val="00EB054F"/>
    <w:rsid w:val="00EB4F9D"/>
    <w:rsid w:val="00F00689"/>
    <w:rsid w:val="00F02AC7"/>
    <w:rsid w:val="00F07236"/>
    <w:rsid w:val="00F150B6"/>
    <w:rsid w:val="00F33088"/>
    <w:rsid w:val="00F53504"/>
    <w:rsid w:val="00F54392"/>
    <w:rsid w:val="00F57EE9"/>
    <w:rsid w:val="00F60E8D"/>
    <w:rsid w:val="00F72B3D"/>
    <w:rsid w:val="00F802C4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7B4F"/>
  <w15:chartTrackingRefBased/>
  <w15:docId w15:val="{304768B1-22B4-47FA-BAC7-1D626523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.dwrz@uz.gov.u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Antonenko Oksana</dc:creator>
  <cp:keywords/>
  <dc:description/>
  <cp:lastModifiedBy>Antonenko Oksana</cp:lastModifiedBy>
  <cp:revision>2</cp:revision>
  <cp:lastPrinted>2023-04-19T15:57:00Z</cp:lastPrinted>
  <dcterms:created xsi:type="dcterms:W3CDTF">2024-10-22T09:29:00Z</dcterms:created>
  <dcterms:modified xsi:type="dcterms:W3CDTF">2024-10-22T09:29:00Z</dcterms:modified>
</cp:coreProperties>
</file>